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9D031" w14:textId="77777777" w:rsidR="003C47B8" w:rsidRDefault="00061C4D">
      <w:pPr>
        <w:widowControl w:val="0"/>
        <w:pBdr>
          <w:top w:val="nil"/>
          <w:left w:val="nil"/>
          <w:bottom w:val="nil"/>
          <w:right w:val="nil"/>
          <w:between w:val="nil"/>
        </w:pBdr>
        <w:spacing w:before="63"/>
        <w:ind w:left="1134" w:right="1744"/>
        <w:jc w:val="cente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u w:val="single"/>
        </w:rPr>
        <w:t>SCHEDA INDIVIDUAZIONE DI DOCENTE SOPRANNUMERARIO PER L’A.S. 2025/2026</w:t>
      </w:r>
    </w:p>
    <w:p w14:paraId="4DB4BBDF" w14:textId="77777777" w:rsidR="003C47B8" w:rsidRDefault="003C47B8">
      <w:pPr>
        <w:widowControl w:val="0"/>
        <w:pBdr>
          <w:top w:val="nil"/>
          <w:left w:val="nil"/>
          <w:bottom w:val="nil"/>
          <w:right w:val="nil"/>
          <w:between w:val="nil"/>
        </w:pBdr>
        <w:spacing w:before="6"/>
        <w:rPr>
          <w:rFonts w:ascii="Times New Roman" w:eastAsia="Times New Roman" w:hAnsi="Times New Roman" w:cs="Times New Roman"/>
          <w:color w:val="000000"/>
          <w:sz w:val="11"/>
          <w:szCs w:val="11"/>
        </w:rPr>
      </w:pPr>
    </w:p>
    <w:p w14:paraId="29982C36" w14:textId="77777777" w:rsidR="003C47B8" w:rsidRDefault="00061C4D">
      <w:pPr>
        <w:widowControl w:val="0"/>
        <w:pBdr>
          <w:top w:val="nil"/>
          <w:left w:val="nil"/>
          <w:bottom w:val="nil"/>
          <w:right w:val="nil"/>
          <w:between w:val="nil"/>
        </w:pBdr>
        <w:tabs>
          <w:tab w:val="left" w:pos="5879"/>
          <w:tab w:val="left" w:pos="8879"/>
          <w:tab w:val="left" w:pos="10240"/>
        </w:tabs>
        <w:spacing w:before="92"/>
        <w:ind w:left="894"/>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_ l _ </w:t>
      </w:r>
      <w:proofErr w:type="spellStart"/>
      <w:r>
        <w:rPr>
          <w:rFonts w:ascii="Times New Roman" w:eastAsia="Times New Roman" w:hAnsi="Times New Roman" w:cs="Times New Roman"/>
          <w:color w:val="000000"/>
          <w:sz w:val="18"/>
          <w:szCs w:val="18"/>
        </w:rPr>
        <w:t>sottoscritt</w:t>
      </w:r>
      <w:proofErr w:type="spellEnd"/>
      <w:r>
        <w:rPr>
          <w:rFonts w:ascii="Times New Roman" w:eastAsia="Times New Roman" w:hAnsi="Times New Roman" w:cs="Times New Roman"/>
          <w:color w:val="000000"/>
          <w:sz w:val="18"/>
          <w:szCs w:val="18"/>
        </w:rPr>
        <w:t xml:space="preserve"> _</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proofErr w:type="spellStart"/>
      <w:r>
        <w:rPr>
          <w:rFonts w:ascii="Times New Roman" w:eastAsia="Times New Roman" w:hAnsi="Times New Roman" w:cs="Times New Roman"/>
          <w:color w:val="000000"/>
          <w:sz w:val="18"/>
          <w:szCs w:val="18"/>
        </w:rPr>
        <w:t>nat</w:t>
      </w:r>
      <w:proofErr w:type="spellEnd"/>
      <w:r>
        <w:rPr>
          <w:rFonts w:ascii="Times New Roman" w:eastAsia="Times New Roman" w:hAnsi="Times New Roman" w:cs="Times New Roman"/>
          <w:color w:val="000000"/>
          <w:sz w:val="18"/>
          <w:szCs w:val="18"/>
        </w:rPr>
        <w:t xml:space="preserve"> _ a</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 xml:space="preserve">il </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p>
    <w:p w14:paraId="4DE4D10F" w14:textId="77777777" w:rsidR="003C47B8" w:rsidRDefault="003C47B8">
      <w:pPr>
        <w:widowControl w:val="0"/>
        <w:pBdr>
          <w:top w:val="nil"/>
          <w:left w:val="nil"/>
          <w:bottom w:val="nil"/>
          <w:right w:val="nil"/>
          <w:between w:val="nil"/>
        </w:pBdr>
        <w:spacing w:before="1"/>
        <w:rPr>
          <w:rFonts w:ascii="Times New Roman" w:eastAsia="Times New Roman" w:hAnsi="Times New Roman" w:cs="Times New Roman"/>
          <w:color w:val="000000"/>
          <w:sz w:val="10"/>
          <w:szCs w:val="10"/>
        </w:rPr>
      </w:pPr>
    </w:p>
    <w:p w14:paraId="5E350430" w14:textId="77777777" w:rsidR="003C47B8" w:rsidRDefault="00061C4D">
      <w:pPr>
        <w:widowControl w:val="0"/>
        <w:pBdr>
          <w:top w:val="nil"/>
          <w:left w:val="nil"/>
          <w:bottom w:val="nil"/>
          <w:right w:val="nil"/>
          <w:between w:val="nil"/>
        </w:pBdr>
        <w:tabs>
          <w:tab w:val="left" w:pos="5428"/>
          <w:tab w:val="left" w:pos="8648"/>
          <w:tab w:val="left" w:pos="10324"/>
        </w:tabs>
        <w:spacing w:before="93"/>
        <w:ind w:left="186"/>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residente in</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 xml:space="preserve">docente a </w:t>
      </w:r>
      <w:proofErr w:type="spellStart"/>
      <w:r>
        <w:rPr>
          <w:rFonts w:ascii="Times New Roman" w:eastAsia="Times New Roman" w:hAnsi="Times New Roman" w:cs="Times New Roman"/>
          <w:color w:val="000000"/>
          <w:sz w:val="18"/>
          <w:szCs w:val="18"/>
        </w:rPr>
        <w:t>t.i</w:t>
      </w:r>
      <w:proofErr w:type="spellEnd"/>
      <w:r>
        <w:rPr>
          <w:rFonts w:ascii="Times New Roman" w:eastAsia="Times New Roman" w:hAnsi="Times New Roman" w:cs="Times New Roman"/>
          <w:color w:val="000000"/>
          <w:sz w:val="18"/>
          <w:szCs w:val="18"/>
        </w:rPr>
        <w:t>. di</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proofErr w:type="spellStart"/>
      <w:r>
        <w:rPr>
          <w:rFonts w:ascii="Times New Roman" w:eastAsia="Times New Roman" w:hAnsi="Times New Roman" w:cs="Times New Roman"/>
          <w:color w:val="000000"/>
          <w:sz w:val="18"/>
          <w:szCs w:val="18"/>
        </w:rPr>
        <w:t>Cl.Conc</w:t>
      </w:r>
      <w:proofErr w:type="spellEnd"/>
      <w:r>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p>
    <w:p w14:paraId="32EE9A2D" w14:textId="77777777" w:rsidR="003C47B8" w:rsidRDefault="003C47B8">
      <w:pPr>
        <w:widowControl w:val="0"/>
        <w:pBdr>
          <w:top w:val="nil"/>
          <w:left w:val="nil"/>
          <w:bottom w:val="nil"/>
          <w:right w:val="nil"/>
          <w:between w:val="nil"/>
        </w:pBdr>
        <w:spacing w:before="9"/>
        <w:rPr>
          <w:rFonts w:ascii="Times New Roman" w:eastAsia="Times New Roman" w:hAnsi="Times New Roman" w:cs="Times New Roman"/>
          <w:color w:val="000000"/>
          <w:sz w:val="9"/>
          <w:szCs w:val="9"/>
        </w:rPr>
      </w:pPr>
    </w:p>
    <w:p w14:paraId="069D8A0A" w14:textId="77777777" w:rsidR="003C47B8" w:rsidRDefault="00061C4D">
      <w:pPr>
        <w:widowControl w:val="0"/>
        <w:pBdr>
          <w:top w:val="nil"/>
          <w:left w:val="nil"/>
          <w:bottom w:val="nil"/>
          <w:right w:val="nil"/>
          <w:between w:val="nil"/>
        </w:pBdr>
        <w:tabs>
          <w:tab w:val="left" w:pos="4401"/>
          <w:tab w:val="left" w:pos="10329"/>
        </w:tabs>
        <w:spacing w:before="93"/>
        <w:ind w:left="186"/>
        <w:rPr>
          <w:rFonts w:ascii="Times New Roman" w:eastAsia="Times New Roman" w:hAnsi="Times New Roman" w:cs="Times New Roman"/>
          <w:color w:val="000000"/>
          <w:sz w:val="18"/>
          <w:szCs w:val="18"/>
        </w:rPr>
      </w:pPr>
      <w:proofErr w:type="gramStart"/>
      <w:r>
        <w:rPr>
          <w:rFonts w:ascii="Times New Roman" w:eastAsia="Times New Roman" w:hAnsi="Times New Roman" w:cs="Times New Roman"/>
          <w:color w:val="000000"/>
          <w:sz w:val="18"/>
          <w:szCs w:val="18"/>
        </w:rPr>
        <w:t>titolare  presso</w:t>
      </w:r>
      <w:proofErr w:type="gramEnd"/>
      <w:r>
        <w:rPr>
          <w:rFonts w:ascii="Times New Roman" w:eastAsia="Times New Roman" w:hAnsi="Times New Roman" w:cs="Times New Roman"/>
          <w:color w:val="000000"/>
          <w:sz w:val="18"/>
          <w:szCs w:val="18"/>
        </w:rPr>
        <w:t xml:space="preserve"> codesto Istituto </w:t>
      </w:r>
      <w:proofErr w:type="spellStart"/>
      <w:r>
        <w:rPr>
          <w:rFonts w:ascii="Times New Roman" w:eastAsia="Times New Roman" w:hAnsi="Times New Roman" w:cs="Times New Roman"/>
          <w:color w:val="000000"/>
          <w:sz w:val="18"/>
          <w:szCs w:val="18"/>
        </w:rPr>
        <w:t>dall’a.s.</w:t>
      </w:r>
      <w:proofErr w:type="spellEnd"/>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immesso in ruolo ai sensi</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p>
    <w:p w14:paraId="64C5655E" w14:textId="77777777" w:rsidR="003C47B8" w:rsidRDefault="003C47B8">
      <w:pPr>
        <w:widowControl w:val="0"/>
        <w:pBdr>
          <w:top w:val="nil"/>
          <w:left w:val="nil"/>
          <w:bottom w:val="nil"/>
          <w:right w:val="nil"/>
          <w:between w:val="nil"/>
        </w:pBdr>
        <w:spacing w:before="1"/>
        <w:rPr>
          <w:rFonts w:ascii="Times New Roman" w:eastAsia="Times New Roman" w:hAnsi="Times New Roman" w:cs="Times New Roman"/>
          <w:color w:val="000000"/>
          <w:sz w:val="10"/>
          <w:szCs w:val="10"/>
        </w:rPr>
      </w:pPr>
    </w:p>
    <w:p w14:paraId="03CEA8C9" w14:textId="77777777" w:rsidR="003C47B8" w:rsidRDefault="00061C4D">
      <w:pPr>
        <w:widowControl w:val="0"/>
        <w:pBdr>
          <w:top w:val="nil"/>
          <w:left w:val="nil"/>
          <w:bottom w:val="nil"/>
          <w:right w:val="nil"/>
          <w:between w:val="nil"/>
        </w:pBdr>
        <w:tabs>
          <w:tab w:val="left" w:pos="3851"/>
          <w:tab w:val="left" w:pos="7184"/>
        </w:tabs>
        <w:spacing w:before="92"/>
        <w:ind w:left="186" w:right="138" w:hanging="1"/>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con decorrenza giuridica dal</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ed economica dal</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 xml:space="preserve">, consapevole delle responsabilità civili e penali cui va incontro in caso di dichiarazione non corrispondente al vero, ai sensi del </w:t>
      </w:r>
      <w:r>
        <w:rPr>
          <w:rFonts w:ascii="Times New Roman" w:eastAsia="Times New Roman" w:hAnsi="Times New Roman" w:cs="Times New Roman"/>
          <w:b/>
          <w:color w:val="000000"/>
          <w:sz w:val="18"/>
          <w:szCs w:val="18"/>
        </w:rPr>
        <w:t xml:space="preserve">D.P.R. 28.12.2000, n. 445 </w:t>
      </w:r>
      <w:r>
        <w:rPr>
          <w:rFonts w:ascii="Times New Roman" w:eastAsia="Times New Roman" w:hAnsi="Times New Roman" w:cs="Times New Roman"/>
          <w:color w:val="000000"/>
          <w:sz w:val="18"/>
          <w:szCs w:val="18"/>
        </w:rPr>
        <w:t>(Testo unico delle disposizioni legislative e regolamentari in materia di documentazione amminist</w:t>
      </w:r>
      <w:r>
        <w:rPr>
          <w:rFonts w:ascii="Times New Roman" w:eastAsia="Times New Roman" w:hAnsi="Times New Roman" w:cs="Times New Roman"/>
          <w:color w:val="000000"/>
          <w:sz w:val="18"/>
          <w:szCs w:val="18"/>
        </w:rPr>
        <w:t>rativa) e successive modifiche ed integrazioni</w:t>
      </w:r>
    </w:p>
    <w:p w14:paraId="2A2DCE22" w14:textId="77777777" w:rsidR="003C47B8" w:rsidRDefault="003C47B8">
      <w:pPr>
        <w:widowControl w:val="0"/>
        <w:pBdr>
          <w:top w:val="nil"/>
          <w:left w:val="nil"/>
          <w:bottom w:val="nil"/>
          <w:right w:val="nil"/>
          <w:between w:val="nil"/>
        </w:pBdr>
        <w:spacing w:before="5"/>
        <w:rPr>
          <w:rFonts w:ascii="Times New Roman" w:eastAsia="Times New Roman" w:hAnsi="Times New Roman" w:cs="Times New Roman"/>
          <w:color w:val="000000"/>
        </w:rPr>
      </w:pPr>
    </w:p>
    <w:p w14:paraId="3A49C126" w14:textId="77777777" w:rsidR="003C47B8" w:rsidRDefault="00061C4D">
      <w:pPr>
        <w:widowControl w:val="0"/>
        <w:pBdr>
          <w:top w:val="nil"/>
          <w:left w:val="nil"/>
          <w:bottom w:val="nil"/>
          <w:right w:val="nil"/>
          <w:between w:val="nil"/>
        </w:pBdr>
        <w:ind w:left="1874" w:right="1832"/>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D I C H I A R A</w:t>
      </w:r>
    </w:p>
    <w:p w14:paraId="3A839DA1" w14:textId="77777777" w:rsidR="003C47B8" w:rsidRDefault="00061C4D">
      <w:pPr>
        <w:widowControl w:val="0"/>
        <w:pBdr>
          <w:top w:val="nil"/>
          <w:left w:val="nil"/>
          <w:bottom w:val="nil"/>
          <w:right w:val="nil"/>
          <w:between w:val="nil"/>
        </w:pBdr>
        <w:spacing w:after="7"/>
        <w:ind w:left="186"/>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di aver diritto al seguente punteggio:</w:t>
      </w:r>
    </w:p>
    <w:tbl>
      <w:tblPr>
        <w:tblStyle w:val="a"/>
        <w:tblW w:w="10844" w:type="dxa"/>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497"/>
        <w:gridCol w:w="8645"/>
        <w:gridCol w:w="708"/>
        <w:gridCol w:w="994"/>
      </w:tblGrid>
      <w:tr w:rsidR="003C47B8" w14:paraId="6D4A821D" w14:textId="77777777">
        <w:trPr>
          <w:trHeight w:val="618"/>
        </w:trPr>
        <w:tc>
          <w:tcPr>
            <w:tcW w:w="9142" w:type="dxa"/>
            <w:gridSpan w:val="2"/>
            <w:tcBorders>
              <w:bottom w:val="single" w:sz="12" w:space="0" w:color="000000"/>
            </w:tcBorders>
          </w:tcPr>
          <w:p w14:paraId="6643069F"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8"/>
                <w:szCs w:val="18"/>
              </w:rPr>
            </w:pPr>
          </w:p>
          <w:p w14:paraId="3461F980" w14:textId="77777777" w:rsidR="003C47B8" w:rsidRDefault="00061C4D">
            <w:pPr>
              <w:widowControl w:val="0"/>
              <w:pBdr>
                <w:top w:val="nil"/>
                <w:left w:val="nil"/>
                <w:bottom w:val="nil"/>
                <w:right w:val="nil"/>
                <w:between w:val="nil"/>
              </w:pBdr>
              <w:ind w:left="146" w:right="205"/>
              <w:jc w:val="both"/>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L’ordine delle lettere è quello ufficiale dell’Allegato 2 – Tabelle di valutazione dei titoli del CCNI 2025/28, per le voci riguardanti i trasferimenti d’ufficio.</w:t>
            </w:r>
          </w:p>
          <w:p w14:paraId="2DAD6104"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708" w:type="dxa"/>
            <w:tcBorders>
              <w:bottom w:val="single" w:sz="12" w:space="0" w:color="000000"/>
            </w:tcBorders>
          </w:tcPr>
          <w:p w14:paraId="6F6FB529" w14:textId="77777777" w:rsidR="003C47B8" w:rsidRDefault="003C47B8">
            <w:pPr>
              <w:widowControl w:val="0"/>
              <w:pBdr>
                <w:top w:val="nil"/>
                <w:left w:val="nil"/>
                <w:bottom w:val="nil"/>
                <w:right w:val="nil"/>
                <w:between w:val="nil"/>
              </w:pBdr>
              <w:spacing w:before="10"/>
              <w:rPr>
                <w:rFonts w:ascii="Times New Roman" w:eastAsia="Times New Roman" w:hAnsi="Times New Roman" w:cs="Times New Roman"/>
                <w:color w:val="000000"/>
                <w:sz w:val="17"/>
                <w:szCs w:val="17"/>
              </w:rPr>
            </w:pPr>
          </w:p>
          <w:p w14:paraId="2B85D683" w14:textId="77777777" w:rsidR="003C47B8" w:rsidRDefault="00061C4D">
            <w:pPr>
              <w:widowControl w:val="0"/>
              <w:pBdr>
                <w:top w:val="nil"/>
                <w:left w:val="nil"/>
                <w:bottom w:val="nil"/>
                <w:right w:val="nil"/>
                <w:between w:val="nil"/>
              </w:pBdr>
              <w:ind w:left="155"/>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Punti</w:t>
            </w:r>
          </w:p>
        </w:tc>
        <w:tc>
          <w:tcPr>
            <w:tcW w:w="994" w:type="dxa"/>
            <w:tcBorders>
              <w:bottom w:val="single" w:sz="12" w:space="0" w:color="000000"/>
            </w:tcBorders>
          </w:tcPr>
          <w:p w14:paraId="488339BA" w14:textId="77777777" w:rsidR="003C47B8" w:rsidRDefault="00061C4D">
            <w:pPr>
              <w:widowControl w:val="0"/>
              <w:pBdr>
                <w:top w:val="nil"/>
                <w:left w:val="nil"/>
                <w:bottom w:val="nil"/>
                <w:right w:val="nil"/>
                <w:between w:val="nil"/>
              </w:pBdr>
              <w:spacing w:before="3"/>
              <w:ind w:left="141" w:right="107"/>
              <w:jc w:val="cente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Riservato alla Amm.ne</w:t>
            </w:r>
          </w:p>
        </w:tc>
      </w:tr>
      <w:tr w:rsidR="003C47B8" w14:paraId="50768BA2" w14:textId="77777777">
        <w:trPr>
          <w:trHeight w:val="337"/>
        </w:trPr>
        <w:tc>
          <w:tcPr>
            <w:tcW w:w="10844" w:type="dxa"/>
            <w:gridSpan w:val="4"/>
            <w:tcBorders>
              <w:top w:val="single" w:sz="12" w:space="0" w:color="000000"/>
              <w:left w:val="single" w:sz="12" w:space="0" w:color="000000"/>
              <w:bottom w:val="single" w:sz="12" w:space="0" w:color="000000"/>
              <w:right w:val="single" w:sz="12" w:space="0" w:color="000000"/>
            </w:tcBorders>
          </w:tcPr>
          <w:p w14:paraId="5E6E81CD" w14:textId="77777777" w:rsidR="003C47B8" w:rsidRDefault="00061C4D">
            <w:pPr>
              <w:widowControl w:val="0"/>
              <w:pBdr>
                <w:top w:val="nil"/>
                <w:left w:val="nil"/>
                <w:bottom w:val="nil"/>
                <w:right w:val="nil"/>
                <w:between w:val="nil"/>
              </w:pBdr>
              <w:spacing w:before="64"/>
              <w:ind w:left="68"/>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A1 – ANZIANITA’ DI SERVIZIO</w:t>
            </w:r>
          </w:p>
        </w:tc>
      </w:tr>
      <w:tr w:rsidR="003C47B8" w14:paraId="53C72B45" w14:textId="77777777">
        <w:trPr>
          <w:trHeight w:val="680"/>
        </w:trPr>
        <w:tc>
          <w:tcPr>
            <w:tcW w:w="497" w:type="dxa"/>
            <w:tcBorders>
              <w:top w:val="single" w:sz="12" w:space="0" w:color="000000"/>
            </w:tcBorders>
          </w:tcPr>
          <w:p w14:paraId="6ED7B0D9" w14:textId="77777777" w:rsidR="003C47B8" w:rsidRDefault="003C47B8">
            <w:pPr>
              <w:widowControl w:val="0"/>
              <w:pBdr>
                <w:top w:val="nil"/>
                <w:left w:val="nil"/>
                <w:bottom w:val="nil"/>
                <w:right w:val="nil"/>
                <w:between w:val="nil"/>
              </w:pBdr>
              <w:spacing w:before="6"/>
              <w:rPr>
                <w:rFonts w:ascii="Times New Roman" w:eastAsia="Times New Roman" w:hAnsi="Times New Roman" w:cs="Times New Roman"/>
                <w:color w:val="000000"/>
              </w:rPr>
            </w:pPr>
          </w:p>
          <w:p w14:paraId="63A85D5B" w14:textId="77777777" w:rsidR="003C47B8" w:rsidRDefault="00061C4D">
            <w:pPr>
              <w:widowControl w:val="0"/>
              <w:pBdr>
                <w:top w:val="nil"/>
                <w:left w:val="nil"/>
                <w:bottom w:val="nil"/>
                <w:right w:val="nil"/>
                <w:between w:val="nil"/>
              </w:pBdr>
              <w:spacing w:before="1"/>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A)</w:t>
            </w:r>
          </w:p>
        </w:tc>
        <w:tc>
          <w:tcPr>
            <w:tcW w:w="8645" w:type="dxa"/>
            <w:tcBorders>
              <w:top w:val="single" w:sz="12" w:space="0" w:color="000000"/>
            </w:tcBorders>
          </w:tcPr>
          <w:p w14:paraId="4D1254E2" w14:textId="77777777" w:rsidR="003C47B8" w:rsidRDefault="00061C4D">
            <w:pPr>
              <w:widowControl w:val="0"/>
              <w:pBdr>
                <w:top w:val="nil"/>
                <w:left w:val="nil"/>
                <w:bottom w:val="nil"/>
                <w:right w:val="nil"/>
                <w:between w:val="nil"/>
              </w:pBdr>
              <w:tabs>
                <w:tab w:val="left" w:pos="2018"/>
                <w:tab w:val="left" w:pos="7610"/>
              </w:tabs>
              <w:spacing w:before="25"/>
              <w:ind w:left="81" w:right="108"/>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Di aver prestato n°</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 xml:space="preserve">anni di servizio, successivamente alla decorrenza giuridica della nomina, nel ruolo di appartenenza </w:t>
            </w:r>
            <w:r>
              <w:rPr>
                <w:rFonts w:ascii="Times New Roman" w:eastAsia="Times New Roman" w:hAnsi="Times New Roman" w:cs="Times New Roman"/>
                <w:color w:val="000000"/>
                <w:sz w:val="18"/>
                <w:szCs w:val="18"/>
                <w:vertAlign w:val="superscript"/>
              </w:rPr>
              <w:t>(1)</w:t>
            </w:r>
            <w:r>
              <w:rPr>
                <w:rFonts w:ascii="Times New Roman" w:eastAsia="Times New Roman" w:hAnsi="Times New Roman" w:cs="Times New Roman"/>
                <w:color w:val="000000"/>
                <w:sz w:val="18"/>
                <w:szCs w:val="18"/>
              </w:rPr>
              <w:tab/>
            </w:r>
            <w:r>
              <w:rPr>
                <w:rFonts w:ascii="Times New Roman" w:eastAsia="Times New Roman" w:hAnsi="Times New Roman" w:cs="Times New Roman"/>
                <w:color w:val="000000"/>
                <w:sz w:val="18"/>
                <w:szCs w:val="18"/>
              </w:rPr>
              <w:tab/>
              <w:t>(p. 6 x anno)</w:t>
            </w:r>
          </w:p>
          <w:p w14:paraId="534F405C" w14:textId="77777777" w:rsidR="003C47B8" w:rsidRDefault="00061C4D">
            <w:pPr>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(Non si valuta il servizio relativo all’anno in corso)</w:t>
            </w:r>
          </w:p>
        </w:tc>
        <w:tc>
          <w:tcPr>
            <w:tcW w:w="708" w:type="dxa"/>
            <w:tcBorders>
              <w:top w:val="single" w:sz="12" w:space="0" w:color="000000"/>
            </w:tcBorders>
          </w:tcPr>
          <w:p w14:paraId="2264F698"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Borders>
              <w:top w:val="single" w:sz="12" w:space="0" w:color="000000"/>
            </w:tcBorders>
          </w:tcPr>
          <w:p w14:paraId="1654F1A6"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24F63283" w14:textId="77777777">
        <w:trPr>
          <w:trHeight w:val="412"/>
        </w:trPr>
        <w:tc>
          <w:tcPr>
            <w:tcW w:w="497" w:type="dxa"/>
          </w:tcPr>
          <w:p w14:paraId="1AD3D83A" w14:textId="77777777" w:rsidR="003C47B8" w:rsidRDefault="00061C4D">
            <w:pPr>
              <w:widowControl w:val="0"/>
              <w:pBdr>
                <w:top w:val="nil"/>
                <w:left w:val="nil"/>
                <w:bottom w:val="nil"/>
                <w:right w:val="nil"/>
                <w:between w:val="nil"/>
              </w:pBdr>
              <w:spacing w:before="103"/>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A1)</w:t>
            </w:r>
          </w:p>
        </w:tc>
        <w:tc>
          <w:tcPr>
            <w:tcW w:w="8645" w:type="dxa"/>
          </w:tcPr>
          <w:p w14:paraId="4C1ADA99" w14:textId="77777777" w:rsidR="003C47B8" w:rsidRDefault="00061C4D">
            <w:pPr>
              <w:widowControl w:val="0"/>
              <w:pBdr>
                <w:top w:val="nil"/>
                <w:left w:val="nil"/>
                <w:bottom w:val="nil"/>
                <w:right w:val="nil"/>
                <w:between w:val="nil"/>
              </w:pBdr>
              <w:tabs>
                <w:tab w:val="left" w:pos="3316"/>
              </w:tabs>
              <w:ind w:left="81"/>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di aver effettivamente </w:t>
            </w:r>
            <w:proofErr w:type="gramStart"/>
            <w:r>
              <w:rPr>
                <w:rFonts w:ascii="Times New Roman" w:eastAsia="Times New Roman" w:hAnsi="Times New Roman" w:cs="Times New Roman"/>
                <w:color w:val="000000"/>
                <w:sz w:val="18"/>
                <w:szCs w:val="18"/>
              </w:rPr>
              <w:t>prestato</w:t>
            </w:r>
            <w:r>
              <w:rPr>
                <w:rFonts w:ascii="Times New Roman" w:eastAsia="Times New Roman" w:hAnsi="Times New Roman" w:cs="Times New Roman"/>
                <w:color w:val="000000"/>
                <w:sz w:val="18"/>
                <w:szCs w:val="18"/>
                <w:vertAlign w:val="superscript"/>
              </w:rPr>
              <w:t>(</w:t>
            </w:r>
            <w:proofErr w:type="gramEnd"/>
            <w:r>
              <w:rPr>
                <w:rFonts w:ascii="Times New Roman" w:eastAsia="Times New Roman" w:hAnsi="Times New Roman" w:cs="Times New Roman"/>
                <w:color w:val="000000"/>
                <w:sz w:val="18"/>
                <w:szCs w:val="18"/>
                <w:vertAlign w:val="superscript"/>
              </w:rPr>
              <w:t>2)</w:t>
            </w:r>
            <w:r>
              <w:rPr>
                <w:rFonts w:ascii="Times New Roman" w:eastAsia="Times New Roman" w:hAnsi="Times New Roman" w:cs="Times New Roman"/>
                <w:color w:val="000000"/>
                <w:sz w:val="18"/>
                <w:szCs w:val="18"/>
              </w:rPr>
              <w:t xml:space="preserve"> n°</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anni di servizio dopo la nomina nel ruolo di appartenenza</w:t>
            </w:r>
            <w:r>
              <w:rPr>
                <w:rFonts w:ascii="Times New Roman" w:eastAsia="Times New Roman" w:hAnsi="Times New Roman" w:cs="Times New Roman"/>
                <w:color w:val="000000"/>
                <w:sz w:val="18"/>
                <w:szCs w:val="18"/>
                <w:vertAlign w:val="superscript"/>
              </w:rPr>
              <w:t>(1)</w:t>
            </w:r>
            <w:r>
              <w:rPr>
                <w:rFonts w:ascii="Times New Roman" w:eastAsia="Times New Roman" w:hAnsi="Times New Roman" w:cs="Times New Roman"/>
                <w:color w:val="000000"/>
                <w:sz w:val="18"/>
                <w:szCs w:val="18"/>
              </w:rPr>
              <w:t xml:space="preserve"> in scuole o</w:t>
            </w:r>
          </w:p>
          <w:p w14:paraId="3D40FBE5" w14:textId="77777777" w:rsidR="003C47B8" w:rsidRDefault="00061C4D">
            <w:pPr>
              <w:widowControl w:val="0"/>
              <w:pBdr>
                <w:top w:val="nil"/>
                <w:left w:val="nil"/>
                <w:bottom w:val="nil"/>
                <w:right w:val="nil"/>
                <w:between w:val="nil"/>
              </w:pBdr>
              <w:tabs>
                <w:tab w:val="left" w:pos="7598"/>
              </w:tabs>
              <w:ind w:left="81"/>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istituti situati nelle piccole </w:t>
            </w:r>
            <w:proofErr w:type="gramStart"/>
            <w:r>
              <w:rPr>
                <w:rFonts w:ascii="Times New Roman" w:eastAsia="Times New Roman" w:hAnsi="Times New Roman" w:cs="Times New Roman"/>
                <w:color w:val="000000"/>
                <w:sz w:val="18"/>
                <w:szCs w:val="18"/>
              </w:rPr>
              <w:t>isole</w:t>
            </w:r>
            <w:r>
              <w:rPr>
                <w:rFonts w:ascii="Times New Roman" w:eastAsia="Times New Roman" w:hAnsi="Times New Roman" w:cs="Times New Roman"/>
                <w:color w:val="000000"/>
                <w:sz w:val="18"/>
                <w:szCs w:val="18"/>
                <w:vertAlign w:val="superscript"/>
              </w:rPr>
              <w:t>(</w:t>
            </w:r>
            <w:proofErr w:type="gramEnd"/>
            <w:r>
              <w:rPr>
                <w:rFonts w:ascii="Times New Roman" w:eastAsia="Times New Roman" w:hAnsi="Times New Roman" w:cs="Times New Roman"/>
                <w:color w:val="000000"/>
                <w:sz w:val="18"/>
                <w:szCs w:val="18"/>
                <w:vertAlign w:val="superscript"/>
              </w:rPr>
              <w:t>3)</w:t>
            </w:r>
            <w:r>
              <w:rPr>
                <w:rFonts w:ascii="Times New Roman" w:eastAsia="Times New Roman" w:hAnsi="Times New Roman" w:cs="Times New Roman"/>
                <w:color w:val="000000"/>
                <w:sz w:val="18"/>
                <w:szCs w:val="18"/>
              </w:rPr>
              <w:t>, in aggiunta al punteggio di cui al punto A)</w:t>
            </w:r>
            <w:r>
              <w:rPr>
                <w:rFonts w:ascii="Times New Roman" w:eastAsia="Times New Roman" w:hAnsi="Times New Roman" w:cs="Times New Roman"/>
                <w:color w:val="000000"/>
                <w:sz w:val="18"/>
                <w:szCs w:val="18"/>
              </w:rPr>
              <w:tab/>
              <w:t>(p. 6 x anno)</w:t>
            </w:r>
          </w:p>
          <w:p w14:paraId="010C51A5" w14:textId="77777777" w:rsidR="003C47B8" w:rsidRDefault="003C47B8">
            <w:pPr>
              <w:widowControl w:val="0"/>
              <w:pBdr>
                <w:top w:val="nil"/>
                <w:left w:val="nil"/>
                <w:bottom w:val="nil"/>
                <w:right w:val="nil"/>
                <w:between w:val="nil"/>
              </w:pBdr>
              <w:tabs>
                <w:tab w:val="left" w:pos="7598"/>
              </w:tabs>
              <w:ind w:left="81"/>
              <w:rPr>
                <w:rFonts w:ascii="Times New Roman" w:eastAsia="Times New Roman" w:hAnsi="Times New Roman" w:cs="Times New Roman"/>
                <w:color w:val="000000"/>
                <w:sz w:val="18"/>
                <w:szCs w:val="18"/>
              </w:rPr>
            </w:pPr>
          </w:p>
        </w:tc>
        <w:tc>
          <w:tcPr>
            <w:tcW w:w="708" w:type="dxa"/>
          </w:tcPr>
          <w:p w14:paraId="50A4C510"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Pr>
          <w:p w14:paraId="5C28D167"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21F61322" w14:textId="77777777">
        <w:trPr>
          <w:trHeight w:val="621"/>
        </w:trPr>
        <w:tc>
          <w:tcPr>
            <w:tcW w:w="497" w:type="dxa"/>
          </w:tcPr>
          <w:p w14:paraId="13FC9A1E" w14:textId="77777777" w:rsidR="003C47B8" w:rsidRDefault="00061C4D">
            <w:pPr>
              <w:widowControl w:val="0"/>
              <w:pBdr>
                <w:top w:val="nil"/>
                <w:left w:val="nil"/>
                <w:bottom w:val="nil"/>
                <w:right w:val="nil"/>
                <w:between w:val="nil"/>
              </w:pBdr>
              <w:spacing w:before="10"/>
              <w:jc w:val="center"/>
              <w:rPr>
                <w:rFonts w:ascii="Times New Roman" w:eastAsia="Times New Roman" w:hAnsi="Times New Roman" w:cs="Times New Roman"/>
                <w:color w:val="000000"/>
                <w:sz w:val="17"/>
                <w:szCs w:val="17"/>
              </w:rPr>
            </w:pPr>
            <w:r>
              <w:rPr>
                <w:rFonts w:ascii="Times New Roman" w:eastAsia="Times New Roman" w:hAnsi="Times New Roman" w:cs="Times New Roman"/>
                <w:b/>
                <w:color w:val="000000"/>
                <w:sz w:val="18"/>
                <w:szCs w:val="18"/>
              </w:rPr>
              <w:t>B)</w:t>
            </w:r>
          </w:p>
        </w:tc>
        <w:tc>
          <w:tcPr>
            <w:tcW w:w="8645" w:type="dxa"/>
          </w:tcPr>
          <w:p w14:paraId="5CB13229" w14:textId="77777777" w:rsidR="003C47B8" w:rsidRDefault="00061C4D">
            <w:pPr>
              <w:widowControl w:val="0"/>
              <w:pBdr>
                <w:top w:val="nil"/>
                <w:left w:val="nil"/>
                <w:bottom w:val="nil"/>
                <w:right w:val="nil"/>
                <w:between w:val="nil"/>
              </w:pBdr>
              <w:tabs>
                <w:tab w:val="left" w:pos="2154"/>
              </w:tabs>
              <w:ind w:left="81" w:right="6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di aver prestato n°</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t xml:space="preserve">    </w:t>
            </w:r>
            <w:r>
              <w:rPr>
                <w:rFonts w:ascii="Times New Roman" w:eastAsia="Times New Roman" w:hAnsi="Times New Roman" w:cs="Times New Roman"/>
                <w:color w:val="000000"/>
                <w:sz w:val="18"/>
                <w:szCs w:val="18"/>
              </w:rPr>
              <w:t xml:space="preserve">anni di servizio </w:t>
            </w:r>
            <w:proofErr w:type="spellStart"/>
            <w:r>
              <w:rPr>
                <w:rFonts w:ascii="Times New Roman" w:eastAsia="Times New Roman" w:hAnsi="Times New Roman" w:cs="Times New Roman"/>
                <w:color w:val="000000"/>
                <w:sz w:val="18"/>
                <w:szCs w:val="18"/>
              </w:rPr>
              <w:t>pre</w:t>
            </w:r>
            <w:proofErr w:type="spellEnd"/>
            <w:r>
              <w:rPr>
                <w:rFonts w:ascii="Times New Roman" w:eastAsia="Times New Roman" w:hAnsi="Times New Roman" w:cs="Times New Roman"/>
                <w:color w:val="000000"/>
                <w:sz w:val="18"/>
                <w:szCs w:val="18"/>
              </w:rPr>
              <w:t xml:space="preserve">-ruolo, anche nella scuola dell’infanzia, nel medesimo ruolo di titolarità (*)                                                                                                                                                  </w:t>
            </w:r>
            <w:proofErr w:type="gramStart"/>
            <w:r>
              <w:rPr>
                <w:rFonts w:ascii="Times New Roman" w:eastAsia="Times New Roman" w:hAnsi="Times New Roman" w:cs="Times New Roman"/>
                <w:color w:val="000000"/>
                <w:sz w:val="18"/>
                <w:szCs w:val="18"/>
              </w:rPr>
              <w:t xml:space="preserve">   (</w:t>
            </w:r>
            <w:proofErr w:type="gramEnd"/>
            <w:r>
              <w:rPr>
                <w:rFonts w:ascii="Times New Roman" w:eastAsia="Times New Roman" w:hAnsi="Times New Roman" w:cs="Times New Roman"/>
                <w:color w:val="000000"/>
                <w:sz w:val="18"/>
                <w:szCs w:val="18"/>
              </w:rPr>
              <w:t>p. 4 x a</w:t>
            </w:r>
            <w:r>
              <w:rPr>
                <w:rFonts w:ascii="Times New Roman" w:eastAsia="Times New Roman" w:hAnsi="Times New Roman" w:cs="Times New Roman"/>
                <w:color w:val="000000"/>
                <w:sz w:val="18"/>
                <w:szCs w:val="18"/>
              </w:rPr>
              <w:t>nno)</w:t>
            </w:r>
          </w:p>
          <w:p w14:paraId="14DE30C1" w14:textId="77777777" w:rsidR="003C47B8" w:rsidRDefault="003C47B8">
            <w:pPr>
              <w:widowControl w:val="0"/>
              <w:pBdr>
                <w:top w:val="nil"/>
                <w:left w:val="nil"/>
                <w:bottom w:val="nil"/>
                <w:right w:val="nil"/>
                <w:between w:val="nil"/>
              </w:pBdr>
              <w:tabs>
                <w:tab w:val="left" w:pos="2154"/>
              </w:tabs>
              <w:ind w:left="81" w:right="60"/>
              <w:jc w:val="right"/>
              <w:rPr>
                <w:rFonts w:ascii="Times New Roman" w:eastAsia="Times New Roman" w:hAnsi="Times New Roman" w:cs="Times New Roman"/>
                <w:color w:val="000000"/>
                <w:sz w:val="18"/>
                <w:szCs w:val="18"/>
              </w:rPr>
            </w:pPr>
          </w:p>
          <w:p w14:paraId="2B011822" w14:textId="77777777" w:rsidR="003C47B8" w:rsidRDefault="00061C4D">
            <w:pPr>
              <w:widowControl w:val="0"/>
              <w:pBdr>
                <w:top w:val="nil"/>
                <w:left w:val="nil"/>
                <w:bottom w:val="nil"/>
                <w:right w:val="nil"/>
                <w:between w:val="nil"/>
              </w:pBdr>
              <w:tabs>
                <w:tab w:val="left" w:pos="3823"/>
              </w:tabs>
              <w:ind w:left="81" w:right="48"/>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di   aver   prestato n°</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 xml:space="preserve">anni sia di ruolo che di </w:t>
            </w:r>
            <w:proofErr w:type="spellStart"/>
            <w:r>
              <w:rPr>
                <w:rFonts w:ascii="Times New Roman" w:eastAsia="Times New Roman" w:hAnsi="Times New Roman" w:cs="Times New Roman"/>
                <w:color w:val="000000"/>
                <w:sz w:val="18"/>
                <w:szCs w:val="18"/>
              </w:rPr>
              <w:t>pre</w:t>
            </w:r>
            <w:proofErr w:type="spellEnd"/>
            <w:r>
              <w:rPr>
                <w:rFonts w:ascii="Times New Roman" w:eastAsia="Times New Roman" w:hAnsi="Times New Roman" w:cs="Times New Roman"/>
                <w:color w:val="000000"/>
                <w:sz w:val="18"/>
                <w:szCs w:val="18"/>
              </w:rPr>
              <w:t xml:space="preserve">-ruolo, anche nella scuola dell’infanzia, in ruolo diverso da quello di titolarità (*), riconosciuto o riconoscibile ai fini della </w:t>
            </w:r>
            <w:proofErr w:type="gramStart"/>
            <w:r>
              <w:rPr>
                <w:rFonts w:ascii="Times New Roman" w:eastAsia="Times New Roman" w:hAnsi="Times New Roman" w:cs="Times New Roman"/>
                <w:color w:val="000000"/>
                <w:sz w:val="18"/>
                <w:szCs w:val="18"/>
              </w:rPr>
              <w:t>carriera</w:t>
            </w:r>
            <w:r>
              <w:rPr>
                <w:rFonts w:ascii="Times New Roman" w:eastAsia="Times New Roman" w:hAnsi="Times New Roman" w:cs="Times New Roman"/>
                <w:color w:val="000000"/>
                <w:sz w:val="18"/>
                <w:szCs w:val="18"/>
                <w:vertAlign w:val="superscript"/>
              </w:rPr>
              <w:t>(</w:t>
            </w:r>
            <w:proofErr w:type="gramEnd"/>
            <w:r>
              <w:rPr>
                <w:rFonts w:ascii="Times New Roman" w:eastAsia="Times New Roman" w:hAnsi="Times New Roman" w:cs="Times New Roman"/>
                <w:color w:val="000000"/>
                <w:sz w:val="18"/>
                <w:szCs w:val="18"/>
                <w:vertAlign w:val="superscript"/>
              </w:rPr>
              <w:t>4)</w:t>
            </w:r>
            <w:r>
              <w:rPr>
                <w:rFonts w:ascii="Times New Roman" w:eastAsia="Times New Roman" w:hAnsi="Times New Roman" w:cs="Times New Roman"/>
                <w:color w:val="000000"/>
                <w:sz w:val="18"/>
                <w:szCs w:val="18"/>
              </w:rPr>
              <w:t xml:space="preserve"> </w:t>
            </w:r>
          </w:p>
          <w:p w14:paraId="640796C8" w14:textId="77777777" w:rsidR="003C47B8" w:rsidRDefault="00061C4D">
            <w:pPr>
              <w:widowControl w:val="0"/>
              <w:pBdr>
                <w:top w:val="nil"/>
                <w:left w:val="nil"/>
                <w:bottom w:val="nil"/>
                <w:right w:val="nil"/>
                <w:between w:val="nil"/>
              </w:pBdr>
              <w:tabs>
                <w:tab w:val="left" w:pos="3823"/>
              </w:tabs>
              <w:ind w:left="81" w:right="48"/>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w:t>
            </w:r>
            <w:proofErr w:type="gramStart"/>
            <w:r>
              <w:rPr>
                <w:rFonts w:ascii="Times New Roman" w:eastAsia="Times New Roman" w:hAnsi="Times New Roman" w:cs="Times New Roman"/>
                <w:i/>
                <w:color w:val="000000"/>
                <w:sz w:val="18"/>
                <w:szCs w:val="18"/>
              </w:rPr>
              <w:t>anni  4</w:t>
            </w:r>
            <w:proofErr w:type="gramEnd"/>
            <w:r>
              <w:rPr>
                <w:rFonts w:ascii="Times New Roman" w:eastAsia="Times New Roman" w:hAnsi="Times New Roman" w:cs="Times New Roman"/>
                <w:i/>
                <w:color w:val="000000"/>
                <w:sz w:val="18"/>
                <w:szCs w:val="18"/>
              </w:rPr>
              <w:t xml:space="preserve"> valutati  per intero - quelli eccedenti i 4 </w:t>
            </w:r>
            <w:r>
              <w:rPr>
                <w:rFonts w:ascii="Times New Roman" w:eastAsia="Times New Roman" w:hAnsi="Times New Roman" w:cs="Times New Roman"/>
                <w:i/>
                <w:color w:val="000000"/>
                <w:sz w:val="18"/>
                <w:szCs w:val="18"/>
              </w:rPr>
              <w:t xml:space="preserve">anni per i 2/3 se prestati nella scuola dell’infanzia o primaria nel caso l’attuale titolarità sia nella scuola secondaria di I e II grado, e viceversa).                                        </w:t>
            </w:r>
          </w:p>
          <w:p w14:paraId="12306CF9" w14:textId="77777777" w:rsidR="003C47B8" w:rsidRDefault="00061C4D">
            <w:pPr>
              <w:widowControl w:val="0"/>
              <w:pBdr>
                <w:top w:val="nil"/>
                <w:left w:val="nil"/>
                <w:bottom w:val="nil"/>
                <w:right w:val="nil"/>
                <w:between w:val="nil"/>
              </w:pBdr>
              <w:tabs>
                <w:tab w:val="left" w:pos="3823"/>
              </w:tabs>
              <w:ind w:left="81" w:right="48"/>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 xml:space="preserve">                                                                                                                                                                        </w:t>
            </w:r>
            <w:r>
              <w:rPr>
                <w:rFonts w:ascii="Times New Roman" w:eastAsia="Times New Roman" w:hAnsi="Times New Roman" w:cs="Times New Roman"/>
                <w:color w:val="000000"/>
                <w:sz w:val="18"/>
                <w:szCs w:val="18"/>
              </w:rPr>
              <w:t>(p. 3 x anno)</w:t>
            </w:r>
          </w:p>
        </w:tc>
        <w:tc>
          <w:tcPr>
            <w:tcW w:w="708" w:type="dxa"/>
          </w:tcPr>
          <w:p w14:paraId="66D138AA"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Pr>
          <w:p w14:paraId="0377B20B"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7259E0D0" w14:textId="77777777">
        <w:trPr>
          <w:trHeight w:val="827"/>
        </w:trPr>
        <w:tc>
          <w:tcPr>
            <w:tcW w:w="497" w:type="dxa"/>
          </w:tcPr>
          <w:p w14:paraId="7848CF99" w14:textId="77777777" w:rsidR="003C47B8" w:rsidRDefault="003C47B8">
            <w:pPr>
              <w:widowControl w:val="0"/>
              <w:pBdr>
                <w:top w:val="nil"/>
                <w:left w:val="nil"/>
                <w:bottom w:val="nil"/>
                <w:right w:val="nil"/>
                <w:between w:val="nil"/>
              </w:pBdr>
              <w:spacing w:before="10"/>
              <w:rPr>
                <w:rFonts w:ascii="Times New Roman" w:eastAsia="Times New Roman" w:hAnsi="Times New Roman" w:cs="Times New Roman"/>
                <w:color w:val="000000"/>
                <w:sz w:val="26"/>
                <w:szCs w:val="26"/>
              </w:rPr>
            </w:pPr>
          </w:p>
          <w:p w14:paraId="1C510F07" w14:textId="77777777" w:rsidR="003C47B8" w:rsidRDefault="00061C4D">
            <w:pPr>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B1)</w:t>
            </w:r>
          </w:p>
        </w:tc>
        <w:tc>
          <w:tcPr>
            <w:tcW w:w="8645" w:type="dxa"/>
          </w:tcPr>
          <w:p w14:paraId="6CBA4F7D" w14:textId="77777777" w:rsidR="003C47B8" w:rsidRDefault="00061C4D">
            <w:pPr>
              <w:widowControl w:val="0"/>
              <w:pBdr>
                <w:top w:val="nil"/>
                <w:left w:val="nil"/>
                <w:bottom w:val="nil"/>
                <w:right w:val="nil"/>
                <w:between w:val="nil"/>
              </w:pBdr>
              <w:tabs>
                <w:tab w:val="left" w:pos="3823"/>
              </w:tabs>
              <w:ind w:left="81" w:right="48"/>
              <w:rPr>
                <w:rFonts w:ascii="Times New Roman" w:eastAsia="Times New Roman" w:hAnsi="Times New Roman" w:cs="Times New Roman"/>
                <w:color w:val="000000"/>
                <w:sz w:val="18"/>
                <w:szCs w:val="18"/>
                <w:vertAlign w:val="superscript"/>
              </w:rPr>
            </w:pPr>
            <w:r>
              <w:rPr>
                <w:rFonts w:ascii="Times New Roman" w:eastAsia="Times New Roman" w:hAnsi="Times New Roman" w:cs="Times New Roman"/>
                <w:color w:val="000000"/>
                <w:sz w:val="18"/>
                <w:szCs w:val="18"/>
              </w:rPr>
              <w:t xml:space="preserve">di   aver   effettivamente   </w:t>
            </w:r>
            <w:proofErr w:type="gramStart"/>
            <w:r>
              <w:rPr>
                <w:rFonts w:ascii="Times New Roman" w:eastAsia="Times New Roman" w:hAnsi="Times New Roman" w:cs="Times New Roman"/>
                <w:color w:val="000000"/>
                <w:sz w:val="18"/>
                <w:szCs w:val="18"/>
              </w:rPr>
              <w:t>prestato</w:t>
            </w:r>
            <w:r>
              <w:rPr>
                <w:rFonts w:ascii="Times New Roman" w:eastAsia="Times New Roman" w:hAnsi="Times New Roman" w:cs="Times New Roman"/>
                <w:color w:val="000000"/>
                <w:sz w:val="18"/>
                <w:szCs w:val="18"/>
                <w:vertAlign w:val="superscript"/>
              </w:rPr>
              <w:t>(</w:t>
            </w:r>
            <w:proofErr w:type="gramEnd"/>
            <w:r>
              <w:rPr>
                <w:rFonts w:ascii="Times New Roman" w:eastAsia="Times New Roman" w:hAnsi="Times New Roman" w:cs="Times New Roman"/>
                <w:color w:val="000000"/>
                <w:sz w:val="18"/>
                <w:szCs w:val="18"/>
                <w:vertAlign w:val="superscript"/>
              </w:rPr>
              <w:t>2)</w:t>
            </w:r>
            <w:r>
              <w:rPr>
                <w:rFonts w:ascii="Times New Roman" w:eastAsia="Times New Roman" w:hAnsi="Times New Roman" w:cs="Times New Roman"/>
                <w:color w:val="000000"/>
                <w:sz w:val="18"/>
                <w:szCs w:val="18"/>
              </w:rPr>
              <w:t xml:space="preserve">  n°</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 xml:space="preserve">anni di servizio </w:t>
            </w:r>
            <w:proofErr w:type="spellStart"/>
            <w:r>
              <w:rPr>
                <w:rFonts w:ascii="Times New Roman" w:eastAsia="Times New Roman" w:hAnsi="Times New Roman" w:cs="Times New Roman"/>
                <w:color w:val="000000"/>
                <w:sz w:val="18"/>
                <w:szCs w:val="18"/>
              </w:rPr>
              <w:t>pre</w:t>
            </w:r>
            <w:proofErr w:type="spellEnd"/>
            <w:r>
              <w:rPr>
                <w:rFonts w:ascii="Times New Roman" w:eastAsia="Times New Roman" w:hAnsi="Times New Roman" w:cs="Times New Roman"/>
                <w:color w:val="000000"/>
                <w:sz w:val="18"/>
                <w:szCs w:val="18"/>
              </w:rPr>
              <w:t xml:space="preserve">–ruolo, anche nella scuola dell’infanzia, nel medesimo ruolo di titolarità (*)  riconosciuto o riconoscibile ai fini della carriera, in scuole o istituti situati nelle piccole isole </w:t>
            </w:r>
            <w:r>
              <w:rPr>
                <w:rFonts w:ascii="Times New Roman" w:eastAsia="Times New Roman" w:hAnsi="Times New Roman" w:cs="Times New Roman"/>
                <w:color w:val="000000"/>
                <w:sz w:val="18"/>
                <w:szCs w:val="18"/>
                <w:vertAlign w:val="superscript"/>
              </w:rPr>
              <w:t>(3)</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vertAlign w:val="superscript"/>
              </w:rPr>
              <w:t>(4)</w:t>
            </w:r>
            <w:r>
              <w:rPr>
                <w:rFonts w:ascii="Times New Roman" w:eastAsia="Times New Roman" w:hAnsi="Times New Roman" w:cs="Times New Roman"/>
                <w:color w:val="000000"/>
                <w:sz w:val="18"/>
                <w:szCs w:val="18"/>
              </w:rPr>
              <w:t xml:space="preserve"> in aggiunta al punteggio di cui ai punti B)</w:t>
            </w:r>
          </w:p>
          <w:p w14:paraId="42886758" w14:textId="77777777" w:rsidR="003C47B8" w:rsidRDefault="00061C4D">
            <w:pPr>
              <w:widowControl w:val="0"/>
              <w:pBdr>
                <w:top w:val="nil"/>
                <w:left w:val="nil"/>
                <w:bottom w:val="nil"/>
                <w:right w:val="nil"/>
                <w:between w:val="nil"/>
              </w:pBdr>
              <w:tabs>
                <w:tab w:val="left" w:pos="3823"/>
              </w:tabs>
              <w:ind w:left="81" w:right="48"/>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b/>
              <w:t>(</w:t>
            </w:r>
            <w:r>
              <w:rPr>
                <w:rFonts w:ascii="Times New Roman" w:eastAsia="Times New Roman" w:hAnsi="Times New Roman" w:cs="Times New Roman"/>
                <w:color w:val="000000"/>
                <w:sz w:val="18"/>
                <w:szCs w:val="18"/>
              </w:rPr>
              <w:t>p. 4 x anno)</w:t>
            </w:r>
          </w:p>
          <w:p w14:paraId="05F17B68" w14:textId="77777777" w:rsidR="003C47B8" w:rsidRDefault="003C47B8">
            <w:pPr>
              <w:widowControl w:val="0"/>
              <w:pBdr>
                <w:top w:val="nil"/>
                <w:left w:val="nil"/>
                <w:bottom w:val="nil"/>
                <w:right w:val="nil"/>
                <w:between w:val="nil"/>
              </w:pBdr>
              <w:tabs>
                <w:tab w:val="left" w:pos="3823"/>
              </w:tabs>
              <w:ind w:left="81" w:right="48"/>
              <w:rPr>
                <w:rFonts w:ascii="Times New Roman" w:eastAsia="Times New Roman" w:hAnsi="Times New Roman" w:cs="Times New Roman"/>
                <w:color w:val="000000"/>
                <w:sz w:val="18"/>
                <w:szCs w:val="18"/>
              </w:rPr>
            </w:pPr>
          </w:p>
          <w:p w14:paraId="1C17EF7E" w14:textId="77777777" w:rsidR="003C47B8" w:rsidRDefault="00061C4D">
            <w:pPr>
              <w:widowControl w:val="0"/>
              <w:pBdr>
                <w:top w:val="nil"/>
                <w:left w:val="nil"/>
                <w:bottom w:val="nil"/>
                <w:right w:val="nil"/>
                <w:between w:val="nil"/>
              </w:pBdr>
              <w:tabs>
                <w:tab w:val="left" w:pos="3823"/>
              </w:tabs>
              <w:ind w:left="81" w:right="48"/>
              <w:rPr>
                <w:rFonts w:ascii="Times New Roman" w:eastAsia="Times New Roman" w:hAnsi="Times New Roman" w:cs="Times New Roman"/>
                <w:color w:val="000000"/>
                <w:sz w:val="18"/>
                <w:szCs w:val="18"/>
                <w:vertAlign w:val="superscript"/>
              </w:rPr>
            </w:pPr>
            <w:r>
              <w:rPr>
                <w:rFonts w:ascii="Times New Roman" w:eastAsia="Times New Roman" w:hAnsi="Times New Roman" w:cs="Times New Roman"/>
                <w:color w:val="000000"/>
                <w:sz w:val="18"/>
                <w:szCs w:val="18"/>
              </w:rPr>
              <w:t xml:space="preserve">Di   aver   effettivamente   </w:t>
            </w:r>
            <w:proofErr w:type="gramStart"/>
            <w:r>
              <w:rPr>
                <w:rFonts w:ascii="Times New Roman" w:eastAsia="Times New Roman" w:hAnsi="Times New Roman" w:cs="Times New Roman"/>
                <w:color w:val="000000"/>
                <w:sz w:val="18"/>
                <w:szCs w:val="18"/>
              </w:rPr>
              <w:t>prestato</w:t>
            </w:r>
            <w:r>
              <w:rPr>
                <w:rFonts w:ascii="Times New Roman" w:eastAsia="Times New Roman" w:hAnsi="Times New Roman" w:cs="Times New Roman"/>
                <w:color w:val="000000"/>
                <w:sz w:val="18"/>
                <w:szCs w:val="18"/>
                <w:vertAlign w:val="superscript"/>
              </w:rPr>
              <w:t>(</w:t>
            </w:r>
            <w:proofErr w:type="gramEnd"/>
            <w:r>
              <w:rPr>
                <w:rFonts w:ascii="Times New Roman" w:eastAsia="Times New Roman" w:hAnsi="Times New Roman" w:cs="Times New Roman"/>
                <w:color w:val="000000"/>
                <w:sz w:val="18"/>
                <w:szCs w:val="18"/>
                <w:vertAlign w:val="superscript"/>
              </w:rPr>
              <w:t>2)</w:t>
            </w:r>
            <w:r>
              <w:rPr>
                <w:rFonts w:ascii="Times New Roman" w:eastAsia="Times New Roman" w:hAnsi="Times New Roman" w:cs="Times New Roman"/>
                <w:color w:val="000000"/>
                <w:sz w:val="18"/>
                <w:szCs w:val="18"/>
              </w:rPr>
              <w:t xml:space="preserve"> n°</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 xml:space="preserve">anni sia di ruolo che di </w:t>
            </w:r>
            <w:proofErr w:type="spellStart"/>
            <w:r>
              <w:rPr>
                <w:rFonts w:ascii="Times New Roman" w:eastAsia="Times New Roman" w:hAnsi="Times New Roman" w:cs="Times New Roman"/>
                <w:color w:val="000000"/>
                <w:sz w:val="18"/>
                <w:szCs w:val="18"/>
              </w:rPr>
              <w:t>pre</w:t>
            </w:r>
            <w:proofErr w:type="spellEnd"/>
            <w:r>
              <w:rPr>
                <w:rFonts w:ascii="Times New Roman" w:eastAsia="Times New Roman" w:hAnsi="Times New Roman" w:cs="Times New Roman"/>
                <w:color w:val="000000"/>
                <w:sz w:val="18"/>
                <w:szCs w:val="18"/>
              </w:rPr>
              <w:t>-ruolo, anche nella scuola dell’infanzia, in ruolo diverso da quello di titolarità (*), riconosciuto o riconoscibile ai fini della carriera</w:t>
            </w:r>
            <w:r>
              <w:rPr>
                <w:rFonts w:ascii="Times New Roman" w:eastAsia="Times New Roman" w:hAnsi="Times New Roman" w:cs="Times New Roman"/>
                <w:color w:val="000000"/>
                <w:sz w:val="18"/>
                <w:szCs w:val="18"/>
                <w:vertAlign w:val="superscript"/>
              </w:rPr>
              <w:t>(4)</w:t>
            </w:r>
            <w:r>
              <w:rPr>
                <w:rFonts w:ascii="Times New Roman" w:eastAsia="Times New Roman" w:hAnsi="Times New Roman" w:cs="Times New Roman"/>
                <w:color w:val="000000"/>
                <w:sz w:val="18"/>
                <w:szCs w:val="18"/>
              </w:rPr>
              <w:t xml:space="preserve"> in scuole o istituti situa</w:t>
            </w:r>
            <w:r>
              <w:rPr>
                <w:rFonts w:ascii="Times New Roman" w:eastAsia="Times New Roman" w:hAnsi="Times New Roman" w:cs="Times New Roman"/>
                <w:color w:val="000000"/>
                <w:sz w:val="18"/>
                <w:szCs w:val="18"/>
              </w:rPr>
              <w:t xml:space="preserve">ti nelle piccole isole </w:t>
            </w:r>
            <w:r>
              <w:rPr>
                <w:rFonts w:ascii="Times New Roman" w:eastAsia="Times New Roman" w:hAnsi="Times New Roman" w:cs="Times New Roman"/>
                <w:color w:val="000000"/>
                <w:sz w:val="18"/>
                <w:szCs w:val="18"/>
                <w:vertAlign w:val="superscript"/>
              </w:rPr>
              <w:t>(3)</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vertAlign w:val="superscript"/>
              </w:rPr>
              <w:t>(4)</w:t>
            </w:r>
            <w:r>
              <w:rPr>
                <w:rFonts w:ascii="Times New Roman" w:eastAsia="Times New Roman" w:hAnsi="Times New Roman" w:cs="Times New Roman"/>
                <w:color w:val="000000"/>
                <w:sz w:val="18"/>
                <w:szCs w:val="18"/>
              </w:rPr>
              <w:t xml:space="preserve"> in aggiunta al punteggio di cui ai punti B)</w:t>
            </w:r>
          </w:p>
          <w:p w14:paraId="5D4B7CC7" w14:textId="77777777" w:rsidR="003C47B8" w:rsidRDefault="003C47B8">
            <w:pPr>
              <w:widowControl w:val="0"/>
              <w:pBdr>
                <w:top w:val="nil"/>
                <w:left w:val="nil"/>
                <w:bottom w:val="nil"/>
                <w:right w:val="nil"/>
                <w:between w:val="nil"/>
              </w:pBdr>
              <w:tabs>
                <w:tab w:val="left" w:pos="3823"/>
              </w:tabs>
              <w:ind w:left="81" w:right="48"/>
              <w:rPr>
                <w:rFonts w:ascii="Times New Roman" w:eastAsia="Times New Roman" w:hAnsi="Times New Roman" w:cs="Times New Roman"/>
                <w:color w:val="000000"/>
                <w:sz w:val="18"/>
                <w:szCs w:val="18"/>
              </w:rPr>
            </w:pPr>
          </w:p>
          <w:p w14:paraId="33FECD7D" w14:textId="77777777" w:rsidR="003C47B8" w:rsidRDefault="00061C4D">
            <w:pPr>
              <w:widowControl w:val="0"/>
              <w:pBdr>
                <w:top w:val="nil"/>
                <w:left w:val="nil"/>
                <w:bottom w:val="nil"/>
                <w:right w:val="nil"/>
                <w:between w:val="nil"/>
              </w:pBdr>
              <w:tabs>
                <w:tab w:val="left" w:pos="3823"/>
              </w:tabs>
              <w:ind w:left="81" w:right="48"/>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w:t>
            </w:r>
            <w:proofErr w:type="gramStart"/>
            <w:r>
              <w:rPr>
                <w:rFonts w:ascii="Times New Roman" w:eastAsia="Times New Roman" w:hAnsi="Times New Roman" w:cs="Times New Roman"/>
                <w:i/>
                <w:color w:val="000000"/>
                <w:sz w:val="18"/>
                <w:szCs w:val="18"/>
              </w:rPr>
              <w:t>anni  4</w:t>
            </w:r>
            <w:proofErr w:type="gramEnd"/>
            <w:r>
              <w:rPr>
                <w:rFonts w:ascii="Times New Roman" w:eastAsia="Times New Roman" w:hAnsi="Times New Roman" w:cs="Times New Roman"/>
                <w:i/>
                <w:color w:val="000000"/>
                <w:sz w:val="18"/>
                <w:szCs w:val="18"/>
              </w:rPr>
              <w:t xml:space="preserve"> valutati  per intero - gli eccedenti i 4 anni per i 2/3, se prestati nella scuola dell’infanzia o primaria nel caso l’attuale titolarità sia nella scuola secondaria di I e II grado, e viceversa).                                        </w:t>
            </w:r>
          </w:p>
          <w:p w14:paraId="511DFD2A" w14:textId="77777777" w:rsidR="003C47B8" w:rsidRDefault="00061C4D">
            <w:pPr>
              <w:widowControl w:val="0"/>
              <w:pBdr>
                <w:top w:val="nil"/>
                <w:left w:val="nil"/>
                <w:bottom w:val="nil"/>
                <w:right w:val="nil"/>
                <w:between w:val="nil"/>
              </w:pBdr>
              <w:tabs>
                <w:tab w:val="left" w:pos="3823"/>
              </w:tabs>
              <w:ind w:left="81" w:right="48"/>
              <w:jc w:val="both"/>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 xml:space="preserve">           </w:t>
            </w:r>
            <w:r>
              <w:rPr>
                <w:rFonts w:ascii="Times New Roman" w:eastAsia="Times New Roman" w:hAnsi="Times New Roman" w:cs="Times New Roman"/>
                <w:i/>
                <w:color w:val="000000"/>
                <w:sz w:val="18"/>
                <w:szCs w:val="18"/>
              </w:rPr>
              <w:t xml:space="preserve">                                                                                                                                                             </w:t>
            </w:r>
            <w:r>
              <w:rPr>
                <w:rFonts w:ascii="Times New Roman" w:eastAsia="Times New Roman" w:hAnsi="Times New Roman" w:cs="Times New Roman"/>
                <w:color w:val="000000"/>
                <w:sz w:val="18"/>
                <w:szCs w:val="18"/>
              </w:rPr>
              <w:t>(p. 3 x anno)</w:t>
            </w:r>
          </w:p>
          <w:p w14:paraId="06861C69" w14:textId="77777777" w:rsidR="003C47B8" w:rsidRDefault="003C47B8">
            <w:pPr>
              <w:widowControl w:val="0"/>
              <w:pBdr>
                <w:top w:val="nil"/>
                <w:left w:val="nil"/>
                <w:bottom w:val="nil"/>
                <w:right w:val="nil"/>
                <w:between w:val="nil"/>
              </w:pBdr>
              <w:tabs>
                <w:tab w:val="left" w:pos="3823"/>
              </w:tabs>
              <w:ind w:left="81" w:right="48"/>
              <w:jc w:val="right"/>
              <w:rPr>
                <w:rFonts w:ascii="Times New Roman" w:eastAsia="Times New Roman" w:hAnsi="Times New Roman" w:cs="Times New Roman"/>
                <w:color w:val="000000"/>
                <w:sz w:val="18"/>
                <w:szCs w:val="18"/>
              </w:rPr>
            </w:pPr>
          </w:p>
        </w:tc>
        <w:tc>
          <w:tcPr>
            <w:tcW w:w="708" w:type="dxa"/>
          </w:tcPr>
          <w:p w14:paraId="61FCAE0D"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Pr>
          <w:p w14:paraId="35AE149F"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7B7BEC60" w14:textId="77777777">
        <w:trPr>
          <w:trHeight w:val="1034"/>
        </w:trPr>
        <w:tc>
          <w:tcPr>
            <w:tcW w:w="497" w:type="dxa"/>
          </w:tcPr>
          <w:p w14:paraId="7D128F95"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rPr>
            </w:pPr>
          </w:p>
          <w:p w14:paraId="4C1B496E" w14:textId="77777777" w:rsidR="003C47B8" w:rsidRDefault="003C47B8">
            <w:pPr>
              <w:widowControl w:val="0"/>
              <w:pBdr>
                <w:top w:val="nil"/>
                <w:left w:val="nil"/>
                <w:bottom w:val="nil"/>
                <w:right w:val="nil"/>
                <w:between w:val="nil"/>
              </w:pBdr>
              <w:spacing w:before="1"/>
              <w:rPr>
                <w:rFonts w:ascii="Times New Roman" w:eastAsia="Times New Roman" w:hAnsi="Times New Roman" w:cs="Times New Roman"/>
                <w:color w:val="000000"/>
                <w:sz w:val="16"/>
                <w:szCs w:val="16"/>
              </w:rPr>
            </w:pPr>
          </w:p>
          <w:p w14:paraId="4DDCD601" w14:textId="77777777" w:rsidR="003C47B8" w:rsidRDefault="00061C4D">
            <w:pPr>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B2)</w:t>
            </w:r>
          </w:p>
        </w:tc>
        <w:tc>
          <w:tcPr>
            <w:tcW w:w="8645" w:type="dxa"/>
          </w:tcPr>
          <w:p w14:paraId="2C0AC46C" w14:textId="77777777" w:rsidR="003C47B8" w:rsidRDefault="00061C4D">
            <w:pPr>
              <w:widowControl w:val="0"/>
              <w:pBdr>
                <w:top w:val="nil"/>
                <w:left w:val="nil"/>
                <w:bottom w:val="nil"/>
                <w:right w:val="nil"/>
                <w:between w:val="nil"/>
              </w:pBdr>
              <w:tabs>
                <w:tab w:val="left" w:pos="6133"/>
              </w:tabs>
              <w:ind w:left="81" w:right="49"/>
              <w:jc w:val="both"/>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w:t>
            </w:r>
            <w:proofErr w:type="gramStart"/>
            <w:r>
              <w:rPr>
                <w:rFonts w:ascii="Times New Roman" w:eastAsia="Times New Roman" w:hAnsi="Times New Roman" w:cs="Times New Roman"/>
                <w:i/>
                <w:color w:val="000000"/>
                <w:sz w:val="18"/>
                <w:szCs w:val="18"/>
              </w:rPr>
              <w:t>valido  solo</w:t>
            </w:r>
            <w:proofErr w:type="gramEnd"/>
            <w:r>
              <w:rPr>
                <w:rFonts w:ascii="Times New Roman" w:eastAsia="Times New Roman" w:hAnsi="Times New Roman" w:cs="Times New Roman"/>
                <w:i/>
                <w:color w:val="000000"/>
                <w:sz w:val="18"/>
                <w:szCs w:val="18"/>
              </w:rPr>
              <w:t xml:space="preserve">  per  la  scuola  primaria) </w:t>
            </w:r>
            <w:r>
              <w:rPr>
                <w:rFonts w:ascii="Times New Roman" w:eastAsia="Times New Roman" w:hAnsi="Times New Roman" w:cs="Times New Roman"/>
                <w:color w:val="000000"/>
                <w:sz w:val="18"/>
                <w:szCs w:val="18"/>
              </w:rPr>
              <w:t>di  aver  effettivamente prestato n°</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 xml:space="preserve">anni di servizio di ruolo come “specialista” per l’insegnamento della lingua straniera </w:t>
            </w:r>
            <w:proofErr w:type="spellStart"/>
            <w:r>
              <w:rPr>
                <w:rFonts w:ascii="Times New Roman" w:eastAsia="Times New Roman" w:hAnsi="Times New Roman" w:cs="Times New Roman"/>
                <w:color w:val="000000"/>
                <w:sz w:val="18"/>
                <w:szCs w:val="18"/>
              </w:rPr>
              <w:t>dall’a.s.</w:t>
            </w:r>
            <w:proofErr w:type="spellEnd"/>
            <w:r>
              <w:rPr>
                <w:rFonts w:ascii="Times New Roman" w:eastAsia="Times New Roman" w:hAnsi="Times New Roman" w:cs="Times New Roman"/>
                <w:color w:val="000000"/>
                <w:sz w:val="18"/>
                <w:szCs w:val="18"/>
              </w:rPr>
              <w:t xml:space="preserve"> 92/93 fino </w:t>
            </w:r>
            <w:proofErr w:type="spellStart"/>
            <w:r>
              <w:rPr>
                <w:rFonts w:ascii="Times New Roman" w:eastAsia="Times New Roman" w:hAnsi="Times New Roman" w:cs="Times New Roman"/>
                <w:color w:val="000000"/>
                <w:sz w:val="18"/>
                <w:szCs w:val="18"/>
              </w:rPr>
              <w:t>all’a.s.</w:t>
            </w:r>
            <w:proofErr w:type="spellEnd"/>
            <w:r>
              <w:rPr>
                <w:rFonts w:ascii="Times New Roman" w:eastAsia="Times New Roman" w:hAnsi="Times New Roman" w:cs="Times New Roman"/>
                <w:color w:val="000000"/>
                <w:sz w:val="18"/>
                <w:szCs w:val="18"/>
              </w:rPr>
              <w:t xml:space="preserve"> 97/98 (in aggiunta al punteggio di cui ai punti B) e B1) ri</w:t>
            </w:r>
            <w:r>
              <w:rPr>
                <w:rFonts w:ascii="Times New Roman" w:eastAsia="Times New Roman" w:hAnsi="Times New Roman" w:cs="Times New Roman"/>
                <w:color w:val="000000"/>
                <w:sz w:val="18"/>
                <w:szCs w:val="18"/>
              </w:rPr>
              <w:t>spettivamente:</w:t>
            </w:r>
          </w:p>
          <w:p w14:paraId="341E37D4" w14:textId="77777777" w:rsidR="003C47B8" w:rsidRDefault="00061C4D">
            <w:pPr>
              <w:widowControl w:val="0"/>
              <w:numPr>
                <w:ilvl w:val="0"/>
                <w:numId w:val="1"/>
              </w:numPr>
              <w:pBdr>
                <w:top w:val="nil"/>
                <w:left w:val="nil"/>
                <w:bottom w:val="nil"/>
                <w:right w:val="nil"/>
                <w:between w:val="nil"/>
              </w:pBdr>
              <w:tabs>
                <w:tab w:val="left" w:pos="187"/>
                <w:tab w:val="left" w:pos="7492"/>
              </w:tabs>
              <w:ind w:hanging="106"/>
              <w:jc w:val="both"/>
              <w:rPr>
                <w:color w:val="000000"/>
              </w:rPr>
            </w:pPr>
            <w:r>
              <w:rPr>
                <w:rFonts w:ascii="Times New Roman" w:eastAsia="Times New Roman" w:hAnsi="Times New Roman" w:cs="Times New Roman"/>
                <w:color w:val="000000"/>
                <w:sz w:val="18"/>
                <w:szCs w:val="18"/>
              </w:rPr>
              <w:t>se il servizio è stato prestato nell’ambito del plesso di titolarità:</w:t>
            </w:r>
            <w:r>
              <w:rPr>
                <w:rFonts w:ascii="Times New Roman" w:eastAsia="Times New Roman" w:hAnsi="Times New Roman" w:cs="Times New Roman"/>
                <w:color w:val="000000"/>
                <w:sz w:val="18"/>
                <w:szCs w:val="18"/>
              </w:rPr>
              <w:tab/>
              <w:t>(p. 0,5 x anno)</w:t>
            </w:r>
          </w:p>
          <w:p w14:paraId="06509CA1" w14:textId="77777777" w:rsidR="003C47B8" w:rsidRDefault="00061C4D">
            <w:pPr>
              <w:widowControl w:val="0"/>
              <w:numPr>
                <w:ilvl w:val="0"/>
                <w:numId w:val="1"/>
              </w:numPr>
              <w:pBdr>
                <w:top w:val="nil"/>
                <w:left w:val="nil"/>
                <w:bottom w:val="nil"/>
                <w:right w:val="nil"/>
                <w:between w:val="nil"/>
              </w:pBdr>
              <w:tabs>
                <w:tab w:val="left" w:pos="187"/>
                <w:tab w:val="left" w:pos="7509"/>
              </w:tabs>
              <w:ind w:hanging="106"/>
              <w:jc w:val="both"/>
              <w:rPr>
                <w:color w:val="000000"/>
              </w:rPr>
            </w:pPr>
            <w:r>
              <w:rPr>
                <w:rFonts w:ascii="Times New Roman" w:eastAsia="Times New Roman" w:hAnsi="Times New Roman" w:cs="Times New Roman"/>
                <w:color w:val="000000"/>
                <w:sz w:val="18"/>
                <w:szCs w:val="18"/>
              </w:rPr>
              <w:t>se il servizio è stato prestato al di fuori del plesso di titolarità:</w:t>
            </w:r>
            <w:r>
              <w:rPr>
                <w:rFonts w:ascii="Times New Roman" w:eastAsia="Times New Roman" w:hAnsi="Times New Roman" w:cs="Times New Roman"/>
                <w:color w:val="000000"/>
                <w:sz w:val="18"/>
                <w:szCs w:val="18"/>
              </w:rPr>
              <w:tab/>
              <w:t>(p. 1 x anno)</w:t>
            </w:r>
          </w:p>
        </w:tc>
        <w:tc>
          <w:tcPr>
            <w:tcW w:w="708" w:type="dxa"/>
          </w:tcPr>
          <w:p w14:paraId="5D959372"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Pr>
          <w:p w14:paraId="4E4656C7"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7FA9398E" w14:textId="77777777">
        <w:trPr>
          <w:cantSplit/>
          <w:trHeight w:val="1544"/>
        </w:trPr>
        <w:tc>
          <w:tcPr>
            <w:tcW w:w="497" w:type="dxa"/>
            <w:vMerge w:val="restart"/>
          </w:tcPr>
          <w:p w14:paraId="5C282824"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rPr>
            </w:pPr>
          </w:p>
          <w:p w14:paraId="0B98E44B"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rPr>
            </w:pPr>
          </w:p>
          <w:p w14:paraId="037AC45A" w14:textId="77777777" w:rsidR="003C47B8" w:rsidRDefault="003C47B8">
            <w:pPr>
              <w:widowControl w:val="0"/>
              <w:pBdr>
                <w:top w:val="nil"/>
                <w:left w:val="nil"/>
                <w:bottom w:val="nil"/>
                <w:right w:val="nil"/>
                <w:between w:val="nil"/>
              </w:pBdr>
              <w:spacing w:before="5"/>
              <w:rPr>
                <w:rFonts w:ascii="Times New Roman" w:eastAsia="Times New Roman" w:hAnsi="Times New Roman" w:cs="Times New Roman"/>
                <w:color w:val="000000"/>
              </w:rPr>
            </w:pPr>
          </w:p>
          <w:p w14:paraId="17CB5F87" w14:textId="77777777" w:rsidR="003C47B8" w:rsidRDefault="00061C4D">
            <w:pPr>
              <w:widowControl w:val="0"/>
              <w:pBdr>
                <w:top w:val="nil"/>
                <w:left w:val="nil"/>
                <w:bottom w:val="nil"/>
                <w:right w:val="nil"/>
                <w:between w:val="nil"/>
              </w:pBdr>
              <w:spacing w:before="1"/>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C)</w:t>
            </w:r>
          </w:p>
        </w:tc>
        <w:tc>
          <w:tcPr>
            <w:tcW w:w="8645" w:type="dxa"/>
            <w:vMerge w:val="restart"/>
          </w:tcPr>
          <w:p w14:paraId="701C85AC" w14:textId="77777777" w:rsidR="003C47B8" w:rsidRDefault="00061C4D">
            <w:pPr>
              <w:widowControl w:val="0"/>
              <w:pBdr>
                <w:top w:val="nil"/>
                <w:left w:val="nil"/>
                <w:bottom w:val="nil"/>
                <w:right w:val="nil"/>
                <w:between w:val="nil"/>
              </w:pBdr>
              <w:tabs>
                <w:tab w:val="left" w:pos="2246"/>
              </w:tabs>
              <w:ind w:left="79" w:right="45"/>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di  aver prestato anni</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 xml:space="preserve">di servizio di ruolo senza soluzione di continuità negli ultimi tre anni scolastici nella scuola di attuale titolarità o di precedente incarico triennale da ambito ovvero nella scuola di servizio per gli ex titolari di Dotazione Organica di Sostegno (DOS) </w:t>
            </w:r>
            <w:r>
              <w:rPr>
                <w:rFonts w:ascii="Times New Roman" w:eastAsia="Times New Roman" w:hAnsi="Times New Roman" w:cs="Times New Roman"/>
                <w:color w:val="000000"/>
                <w:sz w:val="18"/>
                <w:szCs w:val="18"/>
              </w:rPr>
              <w:t>nella scuola secondaria di II grado e per i docenti di religione cattolica</w:t>
            </w:r>
            <w:r>
              <w:rPr>
                <w:rFonts w:ascii="Times New Roman" w:eastAsia="Times New Roman" w:hAnsi="Times New Roman" w:cs="Times New Roman"/>
                <w:color w:val="000000"/>
                <w:sz w:val="18"/>
                <w:szCs w:val="18"/>
                <w:vertAlign w:val="superscript"/>
              </w:rPr>
              <w:t>(5)</w:t>
            </w:r>
            <w:r>
              <w:rPr>
                <w:rFonts w:ascii="Times New Roman" w:eastAsia="Times New Roman" w:hAnsi="Times New Roman" w:cs="Times New Roman"/>
                <w:color w:val="000000"/>
                <w:sz w:val="18"/>
                <w:szCs w:val="18"/>
              </w:rPr>
              <w:t xml:space="preserve">, (in aggiunta a quello previsto dalle lettere A), A1), B), B1), B2) (N.B.: per trasferimenti d’ufficio si veda la nota (5bis) anche relativamente al punto C0)                    </w:t>
            </w:r>
            <w:r>
              <w:rPr>
                <w:rFonts w:ascii="Times New Roman" w:eastAsia="Times New Roman" w:hAnsi="Times New Roman" w:cs="Times New Roman"/>
                <w:color w:val="000000"/>
                <w:sz w:val="18"/>
                <w:szCs w:val="18"/>
              </w:rPr>
              <w:t xml:space="preserve">                                                                            (punti 12)</w:t>
            </w:r>
          </w:p>
          <w:p w14:paraId="11410A34" w14:textId="77777777" w:rsidR="003C47B8" w:rsidRDefault="00061C4D">
            <w:pPr>
              <w:widowControl w:val="0"/>
              <w:pBdr>
                <w:top w:val="nil"/>
                <w:left w:val="nil"/>
                <w:bottom w:val="nil"/>
                <w:right w:val="nil"/>
                <w:between w:val="nil"/>
              </w:pBdr>
              <w:tabs>
                <w:tab w:val="left" w:pos="2246"/>
              </w:tabs>
              <w:ind w:left="79" w:right="205"/>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w:t>
            </w:r>
          </w:p>
          <w:p w14:paraId="073123F7" w14:textId="6015949E" w:rsidR="003C47B8" w:rsidRDefault="00061C4D">
            <w:pPr>
              <w:widowControl w:val="0"/>
              <w:pBdr>
                <w:top w:val="nil"/>
                <w:left w:val="nil"/>
                <w:bottom w:val="nil"/>
                <w:right w:val="nil"/>
                <w:between w:val="nil"/>
              </w:pBdr>
              <w:tabs>
                <w:tab w:val="left" w:pos="2246"/>
              </w:tabs>
              <w:ind w:left="79" w:right="45"/>
              <w:jc w:val="both"/>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 xml:space="preserve">Ai fini della graduatoria per l’individuazione del soprannumerario si prescinde dal triennio. (**)      </w:t>
            </w:r>
            <w:r>
              <w:rPr>
                <w:rFonts w:ascii="Times New Roman" w:eastAsia="Times New Roman" w:hAnsi="Times New Roman" w:cs="Times New Roman"/>
                <w:color w:val="000000"/>
                <w:sz w:val="18"/>
                <w:szCs w:val="18"/>
              </w:rPr>
              <w:t>)</w:t>
            </w:r>
            <w:r>
              <w:rPr>
                <w:rFonts w:ascii="Times New Roman" w:eastAsia="Times New Roman" w:hAnsi="Times New Roman" w:cs="Times New Roman"/>
                <w:i/>
                <w:color w:val="000000"/>
                <w:sz w:val="18"/>
                <w:szCs w:val="18"/>
              </w:rPr>
              <w:t xml:space="preserve">                                       </w:t>
            </w:r>
            <w:r>
              <w:rPr>
                <w:rFonts w:ascii="Times New Roman" w:eastAsia="Times New Roman" w:hAnsi="Times New Roman" w:cs="Times New Roman"/>
                <w:i/>
                <w:color w:val="000000"/>
                <w:sz w:val="18"/>
                <w:szCs w:val="18"/>
              </w:rPr>
              <w:t xml:space="preserve">                                               </w:t>
            </w:r>
          </w:p>
          <w:p w14:paraId="033D819E" w14:textId="77777777" w:rsidR="003C47B8" w:rsidRDefault="003C47B8">
            <w:pPr>
              <w:widowControl w:val="0"/>
              <w:pBdr>
                <w:top w:val="nil"/>
                <w:left w:val="nil"/>
                <w:bottom w:val="nil"/>
                <w:right w:val="nil"/>
                <w:between w:val="nil"/>
              </w:pBdr>
              <w:tabs>
                <w:tab w:val="left" w:pos="2246"/>
              </w:tabs>
              <w:ind w:left="81" w:right="48"/>
              <w:jc w:val="both"/>
              <w:rPr>
                <w:rFonts w:ascii="Times New Roman" w:eastAsia="Times New Roman" w:hAnsi="Times New Roman" w:cs="Times New Roman"/>
                <w:color w:val="000000"/>
                <w:sz w:val="18"/>
                <w:szCs w:val="18"/>
              </w:rPr>
            </w:pPr>
          </w:p>
          <w:p w14:paraId="50C970C5" w14:textId="20ECA84D" w:rsidR="00A0517D" w:rsidRDefault="00061C4D" w:rsidP="00A0517D">
            <w:pPr>
              <w:widowControl w:val="0"/>
              <w:pBdr>
                <w:top w:val="nil"/>
                <w:left w:val="nil"/>
                <w:bottom w:val="nil"/>
                <w:right w:val="nil"/>
                <w:between w:val="nil"/>
              </w:pBdr>
              <w:tabs>
                <w:tab w:val="left" w:pos="2246"/>
              </w:tabs>
              <w:ind w:left="81" w:right="48"/>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Per ogni ulteriore anno di servizio:</w:t>
            </w:r>
          </w:p>
          <w:p w14:paraId="3201569C" w14:textId="14C31E4D" w:rsidR="00A0517D" w:rsidRPr="00A0517D" w:rsidRDefault="00A0517D" w:rsidP="00A0517D">
            <w:pPr>
              <w:pStyle w:val="Paragrafoelenco"/>
              <w:widowControl w:val="0"/>
              <w:numPr>
                <w:ilvl w:val="0"/>
                <w:numId w:val="2"/>
              </w:numPr>
              <w:pBdr>
                <w:top w:val="nil"/>
                <w:left w:val="nil"/>
                <w:bottom w:val="nil"/>
                <w:right w:val="nil"/>
                <w:between w:val="nil"/>
              </w:pBdr>
              <w:tabs>
                <w:tab w:val="left" w:pos="2246"/>
              </w:tabs>
              <w:ind w:right="48"/>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dal 1 al 3 anno                                                                                                                                         </w:t>
            </w:r>
            <w:proofErr w:type="gramStart"/>
            <w:r>
              <w:rPr>
                <w:rFonts w:ascii="Times New Roman" w:eastAsia="Times New Roman" w:hAnsi="Times New Roman" w:cs="Times New Roman"/>
                <w:color w:val="000000"/>
                <w:sz w:val="18"/>
                <w:szCs w:val="18"/>
              </w:rPr>
              <w:t xml:space="preserve">   (</w:t>
            </w:r>
            <w:proofErr w:type="gramEnd"/>
            <w:r>
              <w:rPr>
                <w:rFonts w:ascii="Times New Roman" w:eastAsia="Times New Roman" w:hAnsi="Times New Roman" w:cs="Times New Roman"/>
                <w:color w:val="000000"/>
                <w:sz w:val="18"/>
                <w:szCs w:val="18"/>
              </w:rPr>
              <w:t>p.  4 x anno)</w:t>
            </w:r>
            <w:r>
              <w:rPr>
                <w:rFonts w:ascii="Times New Roman" w:eastAsia="Times New Roman" w:hAnsi="Times New Roman" w:cs="Times New Roman"/>
                <w:i/>
                <w:color w:val="000000"/>
                <w:sz w:val="18"/>
                <w:szCs w:val="18"/>
              </w:rPr>
              <w:t xml:space="preserve">                                                                                      </w:t>
            </w:r>
          </w:p>
          <w:p w14:paraId="0F35572D" w14:textId="32490A6A" w:rsidR="003C47B8" w:rsidRDefault="00061C4D">
            <w:pPr>
              <w:widowControl w:val="0"/>
              <w:numPr>
                <w:ilvl w:val="0"/>
                <w:numId w:val="2"/>
              </w:numPr>
              <w:pBdr>
                <w:top w:val="nil"/>
                <w:left w:val="nil"/>
                <w:bottom w:val="nil"/>
                <w:right w:val="nil"/>
                <w:between w:val="nil"/>
              </w:pBdr>
              <w:tabs>
                <w:tab w:val="left" w:pos="187"/>
                <w:tab w:val="left" w:pos="7545"/>
              </w:tabs>
              <w:ind w:left="187" w:hanging="108"/>
              <w:rPr>
                <w:color w:val="000000"/>
              </w:rPr>
            </w:pPr>
            <w:r>
              <w:rPr>
                <w:rFonts w:ascii="Times New Roman" w:eastAsia="Times New Roman" w:hAnsi="Times New Roman" w:cs="Times New Roman"/>
                <w:color w:val="000000"/>
                <w:sz w:val="18"/>
                <w:szCs w:val="18"/>
              </w:rPr>
              <w:t>e</w:t>
            </w:r>
            <w:r>
              <w:rPr>
                <w:rFonts w:ascii="Times New Roman" w:eastAsia="Times New Roman" w:hAnsi="Times New Roman" w:cs="Times New Roman"/>
                <w:color w:val="000000"/>
                <w:sz w:val="18"/>
                <w:szCs w:val="18"/>
              </w:rPr>
              <w:t>ntro il quinquennio</w:t>
            </w:r>
            <w:r w:rsidR="00A0517D">
              <w:rPr>
                <w:rFonts w:ascii="Times New Roman" w:eastAsia="Times New Roman" w:hAnsi="Times New Roman" w:cs="Times New Roman"/>
                <w:color w:val="000000"/>
                <w:sz w:val="18"/>
                <w:szCs w:val="18"/>
              </w:rPr>
              <w:t xml:space="preserve"> (4° e 5°)</w:t>
            </w:r>
            <w:r>
              <w:rPr>
                <w:rFonts w:ascii="Times New Roman" w:eastAsia="Times New Roman" w:hAnsi="Times New Roman" w:cs="Times New Roman"/>
                <w:color w:val="000000"/>
                <w:sz w:val="18"/>
                <w:szCs w:val="18"/>
              </w:rPr>
              <w:tab/>
              <w:t>(p.  5 x anno)</w:t>
            </w:r>
          </w:p>
          <w:p w14:paraId="0C5E0629" w14:textId="77777777" w:rsidR="003C47B8" w:rsidRDefault="00061C4D">
            <w:pPr>
              <w:widowControl w:val="0"/>
              <w:numPr>
                <w:ilvl w:val="0"/>
                <w:numId w:val="2"/>
              </w:numPr>
              <w:pBdr>
                <w:top w:val="nil"/>
                <w:left w:val="nil"/>
                <w:bottom w:val="nil"/>
                <w:right w:val="nil"/>
                <w:between w:val="nil"/>
              </w:pBdr>
              <w:tabs>
                <w:tab w:val="left" w:pos="187"/>
                <w:tab w:val="left" w:pos="7550"/>
              </w:tabs>
              <w:ind w:left="187" w:hanging="108"/>
              <w:rPr>
                <w:color w:val="000000"/>
              </w:rPr>
            </w:pPr>
            <w:r>
              <w:rPr>
                <w:rFonts w:ascii="Times New Roman" w:eastAsia="Times New Roman" w:hAnsi="Times New Roman" w:cs="Times New Roman"/>
                <w:color w:val="000000"/>
                <w:sz w:val="18"/>
                <w:szCs w:val="18"/>
              </w:rPr>
              <w:t>oltre il quinquennio</w:t>
            </w:r>
            <w:r>
              <w:rPr>
                <w:rFonts w:ascii="Times New Roman" w:eastAsia="Times New Roman" w:hAnsi="Times New Roman" w:cs="Times New Roman"/>
                <w:color w:val="000000"/>
                <w:sz w:val="18"/>
                <w:szCs w:val="18"/>
              </w:rPr>
              <w:tab/>
              <w:t>(p.  6 x anno)</w:t>
            </w:r>
          </w:p>
          <w:p w14:paraId="0E1EF7D6" w14:textId="77777777" w:rsidR="003C47B8" w:rsidRDefault="00061C4D">
            <w:pPr>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(Non si valuta il servizio relativo all’anno in corso)</w:t>
            </w:r>
          </w:p>
          <w:p w14:paraId="55169546" w14:textId="77777777" w:rsidR="003C47B8" w:rsidRDefault="003C47B8">
            <w:pPr>
              <w:widowControl w:val="0"/>
              <w:pBdr>
                <w:top w:val="nil"/>
                <w:left w:val="nil"/>
                <w:bottom w:val="nil"/>
                <w:right w:val="nil"/>
                <w:between w:val="nil"/>
              </w:pBdr>
              <w:spacing w:before="2"/>
              <w:ind w:left="81"/>
              <w:rPr>
                <w:rFonts w:ascii="Times New Roman" w:eastAsia="Times New Roman" w:hAnsi="Times New Roman" w:cs="Times New Roman"/>
                <w:color w:val="000000"/>
                <w:sz w:val="18"/>
                <w:szCs w:val="18"/>
              </w:rPr>
            </w:pPr>
          </w:p>
          <w:p w14:paraId="5E6971AC" w14:textId="77777777" w:rsidR="003C47B8" w:rsidRDefault="00061C4D">
            <w:pPr>
              <w:widowControl w:val="0"/>
              <w:pBdr>
                <w:top w:val="nil"/>
                <w:left w:val="nil"/>
                <w:bottom w:val="nil"/>
                <w:right w:val="nil"/>
                <w:between w:val="nil"/>
              </w:pBdr>
              <w:spacing w:before="2"/>
              <w:ind w:left="81"/>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Per il servizio prestato nelle piccole isole il punteggio si raddoppia</w:t>
            </w:r>
          </w:p>
          <w:p w14:paraId="0E3ACC1F" w14:textId="77777777" w:rsidR="003C47B8" w:rsidRDefault="003C47B8">
            <w:pPr>
              <w:widowControl w:val="0"/>
              <w:pBdr>
                <w:top w:val="nil"/>
                <w:left w:val="nil"/>
                <w:bottom w:val="nil"/>
                <w:right w:val="nil"/>
                <w:between w:val="nil"/>
              </w:pBdr>
              <w:spacing w:before="2"/>
              <w:ind w:left="81"/>
              <w:rPr>
                <w:rFonts w:ascii="Times New Roman" w:eastAsia="Times New Roman" w:hAnsi="Times New Roman" w:cs="Times New Roman"/>
                <w:color w:val="000000"/>
                <w:sz w:val="18"/>
                <w:szCs w:val="18"/>
              </w:rPr>
            </w:pPr>
          </w:p>
        </w:tc>
        <w:tc>
          <w:tcPr>
            <w:tcW w:w="708" w:type="dxa"/>
            <w:tcBorders>
              <w:bottom w:val="single" w:sz="4" w:space="0" w:color="000000"/>
            </w:tcBorders>
          </w:tcPr>
          <w:p w14:paraId="00B585AD"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Borders>
              <w:bottom w:val="single" w:sz="4" w:space="0" w:color="000000"/>
            </w:tcBorders>
          </w:tcPr>
          <w:p w14:paraId="4ED5EB1B"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489CC444" w14:textId="77777777">
        <w:trPr>
          <w:cantSplit/>
          <w:trHeight w:val="477"/>
        </w:trPr>
        <w:tc>
          <w:tcPr>
            <w:tcW w:w="497" w:type="dxa"/>
            <w:vMerge/>
          </w:tcPr>
          <w:p w14:paraId="1A120495" w14:textId="77777777" w:rsidR="003C47B8" w:rsidRDefault="003C47B8">
            <w:pPr>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8645" w:type="dxa"/>
            <w:vMerge/>
          </w:tcPr>
          <w:p w14:paraId="404695AE" w14:textId="77777777" w:rsidR="003C47B8" w:rsidRDefault="003C47B8">
            <w:pPr>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708" w:type="dxa"/>
            <w:tcBorders>
              <w:top w:val="single" w:sz="4" w:space="0" w:color="000000"/>
              <w:bottom w:val="single" w:sz="4" w:space="0" w:color="000000"/>
            </w:tcBorders>
          </w:tcPr>
          <w:p w14:paraId="6EE90DF9"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Borders>
              <w:top w:val="single" w:sz="4" w:space="0" w:color="000000"/>
              <w:bottom w:val="single" w:sz="4" w:space="0" w:color="000000"/>
            </w:tcBorders>
          </w:tcPr>
          <w:p w14:paraId="7DC9FA85"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0BCE1937" w14:textId="77777777">
        <w:trPr>
          <w:trHeight w:val="830"/>
        </w:trPr>
        <w:tc>
          <w:tcPr>
            <w:tcW w:w="497" w:type="dxa"/>
          </w:tcPr>
          <w:p w14:paraId="41223999" w14:textId="77777777" w:rsidR="003C47B8" w:rsidRDefault="003C47B8">
            <w:pPr>
              <w:widowControl w:val="0"/>
              <w:pBdr>
                <w:top w:val="nil"/>
                <w:left w:val="nil"/>
                <w:bottom w:val="nil"/>
                <w:right w:val="nil"/>
                <w:between w:val="nil"/>
              </w:pBdr>
              <w:spacing w:before="1"/>
              <w:rPr>
                <w:rFonts w:ascii="Times New Roman" w:eastAsia="Times New Roman" w:hAnsi="Times New Roman" w:cs="Times New Roman"/>
                <w:color w:val="000000"/>
                <w:sz w:val="27"/>
                <w:szCs w:val="27"/>
              </w:rPr>
            </w:pPr>
          </w:p>
          <w:p w14:paraId="590874B4" w14:textId="77777777" w:rsidR="003C47B8" w:rsidRDefault="00061C4D">
            <w:pPr>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C0)</w:t>
            </w:r>
          </w:p>
        </w:tc>
        <w:tc>
          <w:tcPr>
            <w:tcW w:w="8645" w:type="dxa"/>
          </w:tcPr>
          <w:p w14:paraId="3471FA3A" w14:textId="77777777" w:rsidR="003C47B8" w:rsidRDefault="00061C4D">
            <w:pPr>
              <w:widowControl w:val="0"/>
              <w:pBdr>
                <w:top w:val="nil"/>
                <w:left w:val="nil"/>
                <w:bottom w:val="nil"/>
                <w:right w:val="nil"/>
                <w:between w:val="nil"/>
              </w:pBdr>
              <w:tabs>
                <w:tab w:val="left" w:pos="2373"/>
              </w:tabs>
              <w:spacing w:before="100"/>
              <w:ind w:left="81" w:right="24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di avere prestato n°</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anni di servizio di ruolo nel comune di attuale titolarità o di incarico triennale senza soluzione di continuità (in aggiunta a quello previsto dalle lettere A), A1), B), B1), B2)</w:t>
            </w:r>
          </w:p>
          <w:p w14:paraId="13995EEF" w14:textId="77777777" w:rsidR="003C47B8" w:rsidRDefault="00061C4D">
            <w:pPr>
              <w:widowControl w:val="0"/>
              <w:pBdr>
                <w:top w:val="nil"/>
                <w:left w:val="nil"/>
                <w:bottom w:val="nil"/>
                <w:right w:val="nil"/>
                <w:between w:val="nil"/>
              </w:pBdr>
              <w:tabs>
                <w:tab w:val="left" w:pos="2373"/>
              </w:tabs>
              <w:spacing w:before="100"/>
              <w:ind w:left="81" w:right="202"/>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(p. 1 x anno)</w:t>
            </w:r>
          </w:p>
          <w:p w14:paraId="7DDBC4D2" w14:textId="77777777" w:rsidR="003C47B8" w:rsidRDefault="00061C4D">
            <w:pPr>
              <w:widowControl w:val="0"/>
              <w:pBdr>
                <w:top w:val="nil"/>
                <w:left w:val="nil"/>
                <w:bottom w:val="nil"/>
                <w:right w:val="nil"/>
                <w:between w:val="nil"/>
              </w:pBdr>
              <w:tabs>
                <w:tab w:val="left" w:pos="2373"/>
              </w:tabs>
              <w:spacing w:before="100"/>
              <w:ind w:left="81" w:right="240"/>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Non è cumulabile, per lo stesso anno scolastico, con quello previsto alla lettera C)</w:t>
            </w:r>
          </w:p>
          <w:p w14:paraId="731AAFDC" w14:textId="77777777" w:rsidR="003C47B8" w:rsidRDefault="00061C4D">
            <w:pPr>
              <w:widowControl w:val="0"/>
              <w:pBdr>
                <w:top w:val="nil"/>
                <w:left w:val="nil"/>
                <w:bottom w:val="nil"/>
                <w:right w:val="nil"/>
                <w:between w:val="nil"/>
              </w:pBdr>
              <w:tabs>
                <w:tab w:val="left" w:pos="7598"/>
              </w:tabs>
              <w:spacing w:before="1"/>
              <w:ind w:left="81"/>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(Valido solo ai fini della graduatoria per l’individuazione del soprannumerario e per i trasferimenti d’ufficio)</w:t>
            </w:r>
            <w:r>
              <w:rPr>
                <w:rFonts w:ascii="Times New Roman" w:eastAsia="Times New Roman" w:hAnsi="Times New Roman" w:cs="Times New Roman"/>
                <w:i/>
                <w:color w:val="000000"/>
                <w:sz w:val="18"/>
                <w:szCs w:val="18"/>
              </w:rPr>
              <w:tab/>
            </w:r>
          </w:p>
          <w:p w14:paraId="61D989A0" w14:textId="77777777" w:rsidR="003C47B8" w:rsidRDefault="003C47B8">
            <w:pPr>
              <w:widowControl w:val="0"/>
              <w:pBdr>
                <w:top w:val="nil"/>
                <w:left w:val="nil"/>
                <w:bottom w:val="nil"/>
                <w:right w:val="nil"/>
                <w:between w:val="nil"/>
              </w:pBdr>
              <w:tabs>
                <w:tab w:val="left" w:pos="7598"/>
              </w:tabs>
              <w:spacing w:before="1"/>
              <w:rPr>
                <w:rFonts w:ascii="Times New Roman" w:eastAsia="Times New Roman" w:hAnsi="Times New Roman" w:cs="Times New Roman"/>
                <w:color w:val="000000"/>
                <w:sz w:val="18"/>
                <w:szCs w:val="18"/>
              </w:rPr>
            </w:pPr>
          </w:p>
        </w:tc>
        <w:tc>
          <w:tcPr>
            <w:tcW w:w="708" w:type="dxa"/>
            <w:tcBorders>
              <w:top w:val="single" w:sz="4" w:space="0" w:color="000000"/>
            </w:tcBorders>
          </w:tcPr>
          <w:p w14:paraId="71819EF5"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Borders>
              <w:top w:val="single" w:sz="4" w:space="0" w:color="000000"/>
            </w:tcBorders>
          </w:tcPr>
          <w:p w14:paraId="14BC030F"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1F43EE39" w14:textId="77777777">
        <w:trPr>
          <w:trHeight w:val="1449"/>
        </w:trPr>
        <w:tc>
          <w:tcPr>
            <w:tcW w:w="497" w:type="dxa"/>
            <w:tcBorders>
              <w:bottom w:val="single" w:sz="4" w:space="0" w:color="000000"/>
            </w:tcBorders>
          </w:tcPr>
          <w:p w14:paraId="7CAA0062"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rPr>
            </w:pPr>
          </w:p>
          <w:p w14:paraId="20DDB2A7"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rPr>
            </w:pPr>
          </w:p>
          <w:p w14:paraId="741B7EAA" w14:textId="77777777" w:rsidR="003C47B8" w:rsidRDefault="00061C4D">
            <w:pPr>
              <w:widowControl w:val="0"/>
              <w:pBdr>
                <w:top w:val="nil"/>
                <w:left w:val="nil"/>
                <w:bottom w:val="nil"/>
                <w:right w:val="nil"/>
                <w:between w:val="nil"/>
              </w:pBdr>
              <w:spacing w:before="161"/>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C1)</w:t>
            </w:r>
          </w:p>
        </w:tc>
        <w:tc>
          <w:tcPr>
            <w:tcW w:w="8645" w:type="dxa"/>
            <w:tcBorders>
              <w:bottom w:val="single" w:sz="4" w:space="0" w:color="000000"/>
            </w:tcBorders>
          </w:tcPr>
          <w:p w14:paraId="5DD74355" w14:textId="77777777" w:rsidR="003C47B8" w:rsidRDefault="00061C4D">
            <w:pPr>
              <w:widowControl w:val="0"/>
              <w:pBdr>
                <w:top w:val="nil"/>
                <w:left w:val="nil"/>
                <w:bottom w:val="nil"/>
                <w:right w:val="nil"/>
                <w:between w:val="nil"/>
              </w:pBdr>
              <w:ind w:left="81"/>
              <w:jc w:val="both"/>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Per la sola scuola primaria:</w:t>
            </w:r>
          </w:p>
          <w:p w14:paraId="263EEC39" w14:textId="7A76950F" w:rsidR="003C47B8" w:rsidRDefault="00061C4D">
            <w:pPr>
              <w:widowControl w:val="0"/>
              <w:pBdr>
                <w:top w:val="nil"/>
                <w:left w:val="nil"/>
                <w:bottom w:val="nil"/>
                <w:right w:val="nil"/>
                <w:between w:val="nil"/>
              </w:pBdr>
              <w:tabs>
                <w:tab w:val="left" w:pos="197"/>
                <w:tab w:val="left" w:pos="7710"/>
              </w:tabs>
              <w:ind w:left="81" w:right="49"/>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per il servizio di ruolo effettivamente prestato per un solo triennio senza soluzione di continuità, a partire </w:t>
            </w:r>
            <w:proofErr w:type="spellStart"/>
            <w:r>
              <w:rPr>
                <w:rFonts w:ascii="Times New Roman" w:eastAsia="Times New Roman" w:hAnsi="Times New Roman" w:cs="Times New Roman"/>
                <w:color w:val="000000"/>
                <w:sz w:val="18"/>
                <w:szCs w:val="18"/>
              </w:rPr>
              <w:t>dall’a.s.</w:t>
            </w:r>
            <w:proofErr w:type="spellEnd"/>
            <w:r>
              <w:rPr>
                <w:rFonts w:ascii="Times New Roman" w:eastAsia="Times New Roman" w:hAnsi="Times New Roman" w:cs="Times New Roman"/>
                <w:color w:val="000000"/>
                <w:sz w:val="18"/>
                <w:szCs w:val="18"/>
              </w:rPr>
              <w:t xml:space="preserve"> 92/93 fino </w:t>
            </w:r>
            <w:proofErr w:type="spellStart"/>
            <w:r>
              <w:rPr>
                <w:rFonts w:ascii="Times New Roman" w:eastAsia="Times New Roman" w:hAnsi="Times New Roman" w:cs="Times New Roman"/>
                <w:color w:val="000000"/>
                <w:sz w:val="18"/>
                <w:szCs w:val="18"/>
              </w:rPr>
              <w:t>all’a.s.</w:t>
            </w:r>
            <w:proofErr w:type="spellEnd"/>
            <w:r>
              <w:rPr>
                <w:rFonts w:ascii="Times New Roman" w:eastAsia="Times New Roman" w:hAnsi="Times New Roman" w:cs="Times New Roman"/>
                <w:color w:val="000000"/>
                <w:sz w:val="18"/>
                <w:szCs w:val="18"/>
              </w:rPr>
              <w:t xml:space="preserve"> 97/98, come docente “specializzato” per l’insegnamento della lingua straniera (in aggi</w:t>
            </w:r>
            <w:r>
              <w:rPr>
                <w:rFonts w:ascii="Times New Roman" w:eastAsia="Times New Roman" w:hAnsi="Times New Roman" w:cs="Times New Roman"/>
                <w:color w:val="000000"/>
                <w:sz w:val="18"/>
                <w:szCs w:val="18"/>
              </w:rPr>
              <w:t>unta a quello previsto dai punti A), A1), B), B2</w:t>
            </w:r>
            <w:proofErr w:type="gramStart"/>
            <w:r>
              <w:rPr>
                <w:rFonts w:ascii="Times New Roman" w:eastAsia="Times New Roman" w:hAnsi="Times New Roman" w:cs="Times New Roman"/>
                <w:color w:val="000000"/>
                <w:sz w:val="18"/>
                <w:szCs w:val="18"/>
              </w:rPr>
              <w:t>),C</w:t>
            </w:r>
            <w:proofErr w:type="gramEnd"/>
            <w:r>
              <w:rPr>
                <w:rFonts w:ascii="Times New Roman" w:eastAsia="Times New Roman" w:hAnsi="Times New Roman" w:cs="Times New Roman"/>
                <w:color w:val="000000"/>
                <w:sz w:val="18"/>
                <w:szCs w:val="18"/>
              </w:rPr>
              <w:t xml:space="preserve">)                                                                                                            </w:t>
            </w:r>
            <w:r w:rsidR="00A0517D">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rPr>
              <w:t xml:space="preserve">  (punti 1,5)</w:t>
            </w:r>
          </w:p>
          <w:p w14:paraId="56F9001A" w14:textId="77777777" w:rsidR="003C47B8" w:rsidRDefault="00061C4D">
            <w:pPr>
              <w:widowControl w:val="0"/>
              <w:pBdr>
                <w:top w:val="nil"/>
                <w:left w:val="nil"/>
                <w:bottom w:val="nil"/>
                <w:right w:val="nil"/>
                <w:between w:val="nil"/>
              </w:pBdr>
              <w:tabs>
                <w:tab w:val="left" w:pos="197"/>
                <w:tab w:val="left" w:pos="7710"/>
              </w:tabs>
              <w:ind w:left="81" w:right="49"/>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b/>
            </w:r>
          </w:p>
          <w:p w14:paraId="2985C488" w14:textId="32415B2F" w:rsidR="003C47B8" w:rsidRDefault="00061C4D">
            <w:pPr>
              <w:widowControl w:val="0"/>
              <w:pBdr>
                <w:top w:val="nil"/>
                <w:left w:val="nil"/>
                <w:bottom w:val="nil"/>
                <w:right w:val="nil"/>
                <w:between w:val="nil"/>
              </w:pBdr>
              <w:tabs>
                <w:tab w:val="left" w:pos="195"/>
                <w:tab w:val="left" w:pos="7845"/>
              </w:tabs>
              <w:spacing w:before="3"/>
              <w:ind w:left="81" w:right="49"/>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per il servizio di ruolo effettivamente prestato per un solo triennio senza soluzione di continuità, a partire </w:t>
            </w:r>
            <w:proofErr w:type="spellStart"/>
            <w:r>
              <w:rPr>
                <w:rFonts w:ascii="Times New Roman" w:eastAsia="Times New Roman" w:hAnsi="Times New Roman" w:cs="Times New Roman"/>
                <w:color w:val="000000"/>
                <w:sz w:val="18"/>
                <w:szCs w:val="18"/>
              </w:rPr>
              <w:t>dall’a.s.</w:t>
            </w:r>
            <w:proofErr w:type="spellEnd"/>
            <w:r>
              <w:rPr>
                <w:rFonts w:ascii="Times New Roman" w:eastAsia="Times New Roman" w:hAnsi="Times New Roman" w:cs="Times New Roman"/>
                <w:color w:val="000000"/>
                <w:sz w:val="18"/>
                <w:szCs w:val="18"/>
              </w:rPr>
              <w:t xml:space="preserve"> 92/93 fino </w:t>
            </w:r>
            <w:proofErr w:type="spellStart"/>
            <w:r>
              <w:rPr>
                <w:rFonts w:ascii="Times New Roman" w:eastAsia="Times New Roman" w:hAnsi="Times New Roman" w:cs="Times New Roman"/>
                <w:color w:val="000000"/>
                <w:sz w:val="18"/>
                <w:szCs w:val="18"/>
              </w:rPr>
              <w:t>all’a.s.</w:t>
            </w:r>
            <w:proofErr w:type="spellEnd"/>
            <w:r>
              <w:rPr>
                <w:rFonts w:ascii="Times New Roman" w:eastAsia="Times New Roman" w:hAnsi="Times New Roman" w:cs="Times New Roman"/>
                <w:color w:val="000000"/>
                <w:sz w:val="18"/>
                <w:szCs w:val="18"/>
              </w:rPr>
              <w:t xml:space="preserve"> 97/98, come docente “specialista” per l’insegnamento della lingua straniera (in aggiunta a quello previsto dai punt</w:t>
            </w:r>
            <w:r>
              <w:rPr>
                <w:rFonts w:ascii="Times New Roman" w:eastAsia="Times New Roman" w:hAnsi="Times New Roman" w:cs="Times New Roman"/>
                <w:color w:val="000000"/>
                <w:sz w:val="18"/>
                <w:szCs w:val="18"/>
              </w:rPr>
              <w:t>i A), A1), B), B2), C)</w:t>
            </w:r>
            <w:r>
              <w:rPr>
                <w:rFonts w:ascii="Times New Roman" w:eastAsia="Times New Roman" w:hAnsi="Times New Roman" w:cs="Times New Roman"/>
                <w:color w:val="000000"/>
                <w:sz w:val="18"/>
                <w:szCs w:val="18"/>
              </w:rPr>
              <w:tab/>
              <w:t xml:space="preserve">(punti </w:t>
            </w:r>
            <w:r>
              <w:rPr>
                <w:rFonts w:ascii="Times New Roman" w:eastAsia="Times New Roman" w:hAnsi="Times New Roman" w:cs="Times New Roman"/>
                <w:color w:val="000000"/>
                <w:sz w:val="18"/>
                <w:szCs w:val="18"/>
              </w:rPr>
              <w:t>3)</w:t>
            </w:r>
          </w:p>
        </w:tc>
        <w:tc>
          <w:tcPr>
            <w:tcW w:w="708" w:type="dxa"/>
            <w:tcBorders>
              <w:bottom w:val="single" w:sz="4" w:space="0" w:color="000000"/>
            </w:tcBorders>
          </w:tcPr>
          <w:p w14:paraId="0BD15C24"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Borders>
              <w:bottom w:val="single" w:sz="4" w:space="0" w:color="000000"/>
            </w:tcBorders>
          </w:tcPr>
          <w:p w14:paraId="79C89689"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296E83EE" w14:textId="77777777">
        <w:trPr>
          <w:trHeight w:val="1033"/>
        </w:trPr>
        <w:tc>
          <w:tcPr>
            <w:tcW w:w="497" w:type="dxa"/>
            <w:tcBorders>
              <w:top w:val="single" w:sz="4" w:space="0" w:color="000000"/>
              <w:bottom w:val="single" w:sz="12" w:space="0" w:color="000000"/>
            </w:tcBorders>
          </w:tcPr>
          <w:p w14:paraId="0C16BC47"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rPr>
            </w:pPr>
          </w:p>
          <w:p w14:paraId="5F41B2C7" w14:textId="77777777" w:rsidR="003C47B8" w:rsidRDefault="003C47B8">
            <w:pPr>
              <w:widowControl w:val="0"/>
              <w:pBdr>
                <w:top w:val="nil"/>
                <w:left w:val="nil"/>
                <w:bottom w:val="nil"/>
                <w:right w:val="nil"/>
                <w:between w:val="nil"/>
              </w:pBdr>
              <w:spacing w:before="10"/>
              <w:rPr>
                <w:rFonts w:ascii="Times New Roman" w:eastAsia="Times New Roman" w:hAnsi="Times New Roman" w:cs="Times New Roman"/>
                <w:color w:val="000000"/>
                <w:sz w:val="15"/>
                <w:szCs w:val="15"/>
              </w:rPr>
            </w:pPr>
          </w:p>
          <w:p w14:paraId="767464F7" w14:textId="77777777" w:rsidR="003C47B8" w:rsidRDefault="00061C4D">
            <w:pPr>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D)</w:t>
            </w:r>
          </w:p>
        </w:tc>
        <w:tc>
          <w:tcPr>
            <w:tcW w:w="8645" w:type="dxa"/>
            <w:tcBorders>
              <w:top w:val="single" w:sz="4" w:space="0" w:color="000000"/>
              <w:bottom w:val="single" w:sz="12" w:space="0" w:color="000000"/>
            </w:tcBorders>
          </w:tcPr>
          <w:p w14:paraId="6A524E6A" w14:textId="77777777" w:rsidR="003C47B8" w:rsidRDefault="00061C4D">
            <w:pPr>
              <w:widowControl w:val="0"/>
              <w:pBdr>
                <w:top w:val="nil"/>
                <w:left w:val="nil"/>
                <w:bottom w:val="nil"/>
                <w:right w:val="nil"/>
                <w:between w:val="nil"/>
              </w:pBdr>
              <w:ind w:left="81" w:right="133"/>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per un triennio, a decorrere dalle operazioni di mobilità per l’a.s.2000/2001 e fino all’ a.s.2007/2008, non ha presentato domanda di trasferimento provinciale o passaggio provinciale o, pur avendo presentata domanda, l’ha revocata nei termini previsti. Pe</w:t>
            </w:r>
            <w:r>
              <w:rPr>
                <w:rFonts w:ascii="Times New Roman" w:eastAsia="Times New Roman" w:hAnsi="Times New Roman" w:cs="Times New Roman"/>
                <w:color w:val="000000"/>
                <w:sz w:val="18"/>
                <w:szCs w:val="18"/>
              </w:rPr>
              <w:t xml:space="preserve">r il predetto triennio è riconosciuto, una tantum, un punteggio aggiuntivo </w:t>
            </w:r>
            <w:r>
              <w:rPr>
                <w:rFonts w:ascii="Times New Roman" w:eastAsia="Times New Roman" w:hAnsi="Times New Roman" w:cs="Times New Roman"/>
                <w:color w:val="000000"/>
                <w:sz w:val="18"/>
                <w:szCs w:val="18"/>
                <w:vertAlign w:val="superscript"/>
              </w:rPr>
              <w:t>(5ter)</w:t>
            </w:r>
          </w:p>
          <w:p w14:paraId="72972DEB" w14:textId="77777777" w:rsidR="003C47B8" w:rsidRDefault="00061C4D">
            <w:pPr>
              <w:widowControl w:val="0"/>
              <w:pBdr>
                <w:top w:val="nil"/>
                <w:left w:val="nil"/>
                <w:bottom w:val="nil"/>
                <w:right w:val="nil"/>
                <w:between w:val="nil"/>
              </w:pBdr>
              <w:ind w:left="7826"/>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(punti 10)</w:t>
            </w:r>
          </w:p>
          <w:p w14:paraId="2CC9826A" w14:textId="77777777" w:rsidR="003C47B8" w:rsidRDefault="003C47B8">
            <w:pPr>
              <w:widowControl w:val="0"/>
              <w:pBdr>
                <w:top w:val="nil"/>
                <w:left w:val="nil"/>
                <w:bottom w:val="nil"/>
                <w:right w:val="nil"/>
                <w:between w:val="nil"/>
              </w:pBdr>
              <w:jc w:val="both"/>
              <w:rPr>
                <w:rFonts w:ascii="Times New Roman" w:eastAsia="Times New Roman" w:hAnsi="Times New Roman" w:cs="Times New Roman"/>
                <w:color w:val="000000"/>
                <w:sz w:val="18"/>
                <w:szCs w:val="18"/>
              </w:rPr>
            </w:pPr>
          </w:p>
        </w:tc>
        <w:tc>
          <w:tcPr>
            <w:tcW w:w="708" w:type="dxa"/>
            <w:tcBorders>
              <w:top w:val="single" w:sz="4" w:space="0" w:color="000000"/>
              <w:bottom w:val="single" w:sz="12" w:space="0" w:color="000000"/>
            </w:tcBorders>
          </w:tcPr>
          <w:p w14:paraId="499CE1AB"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Borders>
              <w:top w:val="single" w:sz="4" w:space="0" w:color="000000"/>
              <w:bottom w:val="single" w:sz="12" w:space="0" w:color="000000"/>
            </w:tcBorders>
          </w:tcPr>
          <w:p w14:paraId="228A29B3"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0ACF0A85" w14:textId="77777777">
        <w:trPr>
          <w:trHeight w:val="253"/>
        </w:trPr>
        <w:tc>
          <w:tcPr>
            <w:tcW w:w="10844" w:type="dxa"/>
            <w:gridSpan w:val="4"/>
            <w:tcBorders>
              <w:top w:val="single" w:sz="12" w:space="0" w:color="000000"/>
              <w:left w:val="single" w:sz="12" w:space="0" w:color="000000"/>
              <w:bottom w:val="single" w:sz="12" w:space="0" w:color="000000"/>
              <w:right w:val="single" w:sz="12" w:space="0" w:color="000000"/>
            </w:tcBorders>
          </w:tcPr>
          <w:p w14:paraId="0FC81B61" w14:textId="77777777" w:rsidR="003C47B8" w:rsidRDefault="00061C4D">
            <w:pPr>
              <w:widowControl w:val="0"/>
              <w:pBdr>
                <w:top w:val="nil"/>
                <w:left w:val="nil"/>
                <w:bottom w:val="nil"/>
                <w:right w:val="nil"/>
                <w:between w:val="nil"/>
              </w:pBdr>
              <w:spacing w:before="18"/>
              <w:ind w:left="68"/>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A2 – ESIGENZE DI FAMIGLIA </w:t>
            </w:r>
            <w:r>
              <w:rPr>
                <w:rFonts w:ascii="Times New Roman" w:eastAsia="Times New Roman" w:hAnsi="Times New Roman" w:cs="Times New Roman"/>
                <w:color w:val="000000"/>
                <w:sz w:val="18"/>
                <w:szCs w:val="18"/>
                <w:vertAlign w:val="superscript"/>
              </w:rPr>
              <w:t>(6)</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vertAlign w:val="superscript"/>
              </w:rPr>
              <w:t>(7)</w:t>
            </w:r>
          </w:p>
        </w:tc>
      </w:tr>
      <w:tr w:rsidR="003C47B8" w14:paraId="52A202EB" w14:textId="77777777">
        <w:trPr>
          <w:trHeight w:val="414"/>
        </w:trPr>
        <w:tc>
          <w:tcPr>
            <w:tcW w:w="497" w:type="dxa"/>
            <w:tcBorders>
              <w:top w:val="single" w:sz="12" w:space="0" w:color="000000"/>
            </w:tcBorders>
          </w:tcPr>
          <w:p w14:paraId="43D33F39" w14:textId="77777777" w:rsidR="003C47B8" w:rsidRDefault="00061C4D">
            <w:pPr>
              <w:widowControl w:val="0"/>
              <w:pBdr>
                <w:top w:val="nil"/>
                <w:left w:val="nil"/>
                <w:bottom w:val="nil"/>
                <w:right w:val="nil"/>
                <w:between w:val="nil"/>
              </w:pBdr>
              <w:spacing w:before="105"/>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A)</w:t>
            </w:r>
          </w:p>
        </w:tc>
        <w:tc>
          <w:tcPr>
            <w:tcW w:w="8645" w:type="dxa"/>
            <w:tcBorders>
              <w:top w:val="single" w:sz="12" w:space="0" w:color="000000"/>
            </w:tcBorders>
          </w:tcPr>
          <w:p w14:paraId="1A2D3C4F" w14:textId="77777777" w:rsidR="003C47B8" w:rsidRDefault="00061C4D">
            <w:pPr>
              <w:widowControl w:val="0"/>
              <w:pBdr>
                <w:top w:val="nil"/>
                <w:left w:val="nil"/>
                <w:bottom w:val="nil"/>
                <w:right w:val="nil"/>
                <w:between w:val="nil"/>
              </w:pBdr>
              <w:tabs>
                <w:tab w:val="left" w:pos="6741"/>
                <w:tab w:val="left" w:pos="7422"/>
              </w:tabs>
              <w:ind w:left="81" w:right="108"/>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Per ricongiungimento al coniuge/parte dell’unione civile/convivente di fatto (***) ovvero nel caso di personale senza coniuge o separati giudizialmente o consensualmente con atto omologato dal tribunale, per il ricongiungimento ai genitori o ai figli      </w:t>
            </w:r>
            <w:r>
              <w:rPr>
                <w:rFonts w:ascii="Times New Roman" w:eastAsia="Times New Roman" w:hAnsi="Times New Roman" w:cs="Times New Roman"/>
                <w:color w:val="000000"/>
                <w:sz w:val="18"/>
                <w:szCs w:val="18"/>
              </w:rPr>
              <w:t xml:space="preserve">                                                                                                                                        </w:t>
            </w:r>
            <w:proofErr w:type="gramStart"/>
            <w:r>
              <w:rPr>
                <w:rFonts w:ascii="Times New Roman" w:eastAsia="Times New Roman" w:hAnsi="Times New Roman" w:cs="Times New Roman"/>
                <w:color w:val="000000"/>
                <w:sz w:val="18"/>
                <w:szCs w:val="18"/>
              </w:rPr>
              <w:t xml:space="preserve">   (</w:t>
            </w:r>
            <w:proofErr w:type="gramEnd"/>
            <w:r>
              <w:rPr>
                <w:rFonts w:ascii="Times New Roman" w:eastAsia="Times New Roman" w:hAnsi="Times New Roman" w:cs="Times New Roman"/>
                <w:color w:val="000000"/>
                <w:sz w:val="18"/>
                <w:szCs w:val="18"/>
              </w:rPr>
              <w:t>punti 6 )</w:t>
            </w:r>
          </w:p>
        </w:tc>
        <w:tc>
          <w:tcPr>
            <w:tcW w:w="708" w:type="dxa"/>
            <w:tcBorders>
              <w:top w:val="single" w:sz="12" w:space="0" w:color="000000"/>
            </w:tcBorders>
          </w:tcPr>
          <w:p w14:paraId="546F6AEE"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Borders>
              <w:top w:val="single" w:sz="12" w:space="0" w:color="000000"/>
            </w:tcBorders>
          </w:tcPr>
          <w:p w14:paraId="51660A32"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2B296057" w14:textId="77777777">
        <w:trPr>
          <w:trHeight w:val="681"/>
        </w:trPr>
        <w:tc>
          <w:tcPr>
            <w:tcW w:w="497" w:type="dxa"/>
          </w:tcPr>
          <w:p w14:paraId="2C56DAA6" w14:textId="77777777" w:rsidR="003C47B8" w:rsidRDefault="003C47B8">
            <w:pPr>
              <w:widowControl w:val="0"/>
              <w:pBdr>
                <w:top w:val="nil"/>
                <w:left w:val="nil"/>
                <w:bottom w:val="nil"/>
                <w:right w:val="nil"/>
                <w:between w:val="nil"/>
              </w:pBdr>
              <w:spacing w:before="7"/>
              <w:rPr>
                <w:rFonts w:ascii="Times New Roman" w:eastAsia="Times New Roman" w:hAnsi="Times New Roman" w:cs="Times New Roman"/>
                <w:color w:val="000000"/>
              </w:rPr>
            </w:pPr>
          </w:p>
          <w:p w14:paraId="1B0ECDA7" w14:textId="77777777" w:rsidR="003C47B8" w:rsidRDefault="00061C4D">
            <w:pPr>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B)</w:t>
            </w:r>
          </w:p>
        </w:tc>
        <w:tc>
          <w:tcPr>
            <w:tcW w:w="8645" w:type="dxa"/>
          </w:tcPr>
          <w:p w14:paraId="21F42DC0" w14:textId="77777777" w:rsidR="003C47B8" w:rsidRDefault="003C47B8">
            <w:pPr>
              <w:widowControl w:val="0"/>
              <w:pBdr>
                <w:top w:val="nil"/>
                <w:left w:val="nil"/>
                <w:bottom w:val="nil"/>
                <w:right w:val="nil"/>
                <w:between w:val="nil"/>
              </w:pBdr>
              <w:spacing w:before="2"/>
              <w:rPr>
                <w:rFonts w:ascii="Times New Roman" w:eastAsia="Times New Roman" w:hAnsi="Times New Roman" w:cs="Times New Roman"/>
                <w:color w:val="000000"/>
              </w:rPr>
            </w:pPr>
          </w:p>
          <w:p w14:paraId="2F8BED6D" w14:textId="77777777" w:rsidR="003C47B8" w:rsidRDefault="00061C4D">
            <w:pPr>
              <w:widowControl w:val="0"/>
              <w:pBdr>
                <w:top w:val="nil"/>
                <w:left w:val="nil"/>
                <w:bottom w:val="nil"/>
                <w:right w:val="nil"/>
                <w:between w:val="nil"/>
              </w:pBdr>
              <w:tabs>
                <w:tab w:val="left" w:pos="1579"/>
                <w:tab w:val="left" w:pos="4125"/>
                <w:tab w:val="left" w:pos="6350"/>
                <w:tab w:val="left" w:pos="7074"/>
              </w:tabs>
              <w:ind w:left="81"/>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di avere n°</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 xml:space="preserve">figli di età inferiore a sei </w:t>
            </w:r>
            <w:proofErr w:type="gramStart"/>
            <w:r>
              <w:rPr>
                <w:rFonts w:ascii="Times New Roman" w:eastAsia="Times New Roman" w:hAnsi="Times New Roman" w:cs="Times New Roman"/>
                <w:color w:val="000000"/>
                <w:sz w:val="18"/>
                <w:szCs w:val="18"/>
              </w:rPr>
              <w:t>anni</w:t>
            </w:r>
            <w:r>
              <w:rPr>
                <w:rFonts w:ascii="Times New Roman" w:eastAsia="Times New Roman" w:hAnsi="Times New Roman" w:cs="Times New Roman"/>
                <w:color w:val="000000"/>
                <w:sz w:val="18"/>
                <w:szCs w:val="18"/>
                <w:vertAlign w:val="superscript"/>
              </w:rPr>
              <w:t>(</w:t>
            </w:r>
            <w:proofErr w:type="gramEnd"/>
            <w:r>
              <w:rPr>
                <w:rFonts w:ascii="Times New Roman" w:eastAsia="Times New Roman" w:hAnsi="Times New Roman" w:cs="Times New Roman"/>
                <w:color w:val="000000"/>
                <w:sz w:val="18"/>
                <w:szCs w:val="18"/>
                <w:vertAlign w:val="superscript"/>
              </w:rPr>
              <w:t>8)</w:t>
            </w:r>
            <w:r>
              <w:rPr>
                <w:rFonts w:ascii="Times New Roman" w:eastAsia="Times New Roman" w:hAnsi="Times New Roman" w:cs="Times New Roman"/>
                <w:color w:val="000000"/>
                <w:sz w:val="18"/>
                <w:szCs w:val="18"/>
              </w:rPr>
              <w:tab/>
            </w:r>
            <w:r>
              <w:rPr>
                <w:rFonts w:ascii="Times New Roman" w:eastAsia="Times New Roman" w:hAnsi="Times New Roman" w:cs="Times New Roman"/>
                <w:color w:val="000000"/>
                <w:sz w:val="18"/>
                <w:szCs w:val="18"/>
              </w:rPr>
              <w:t xml:space="preserve">                                                                    (p. 5 </w:t>
            </w:r>
            <w:proofErr w:type="spellStart"/>
            <w:r>
              <w:rPr>
                <w:rFonts w:ascii="Times New Roman" w:eastAsia="Times New Roman" w:hAnsi="Times New Roman" w:cs="Times New Roman"/>
                <w:color w:val="000000"/>
                <w:sz w:val="18"/>
                <w:szCs w:val="18"/>
              </w:rPr>
              <w:t>x</w:t>
            </w:r>
            <w:proofErr w:type="spellEnd"/>
            <w:r>
              <w:rPr>
                <w:rFonts w:ascii="Times New Roman" w:eastAsia="Times New Roman" w:hAnsi="Times New Roman" w:cs="Times New Roman"/>
                <w:color w:val="000000"/>
                <w:sz w:val="18"/>
                <w:szCs w:val="18"/>
              </w:rPr>
              <w:t xml:space="preserve"> ogni figlio)</w:t>
            </w:r>
          </w:p>
        </w:tc>
        <w:tc>
          <w:tcPr>
            <w:tcW w:w="708" w:type="dxa"/>
          </w:tcPr>
          <w:p w14:paraId="26203DCC"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Pr>
          <w:p w14:paraId="3DEF94B9"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7A699F39" w14:textId="77777777">
        <w:trPr>
          <w:trHeight w:val="621"/>
        </w:trPr>
        <w:tc>
          <w:tcPr>
            <w:tcW w:w="497" w:type="dxa"/>
          </w:tcPr>
          <w:p w14:paraId="6D61A8FE" w14:textId="77777777" w:rsidR="003C47B8" w:rsidRDefault="003C47B8">
            <w:pPr>
              <w:widowControl w:val="0"/>
              <w:pBdr>
                <w:top w:val="nil"/>
                <w:left w:val="nil"/>
                <w:bottom w:val="nil"/>
                <w:right w:val="nil"/>
                <w:between w:val="nil"/>
              </w:pBdr>
              <w:spacing w:before="10"/>
              <w:rPr>
                <w:rFonts w:ascii="Times New Roman" w:eastAsia="Times New Roman" w:hAnsi="Times New Roman" w:cs="Times New Roman"/>
                <w:color w:val="000000"/>
                <w:sz w:val="17"/>
                <w:szCs w:val="17"/>
              </w:rPr>
            </w:pPr>
          </w:p>
          <w:p w14:paraId="569D0BBD" w14:textId="77777777" w:rsidR="003C47B8" w:rsidRDefault="00061C4D">
            <w:pPr>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C)</w:t>
            </w:r>
          </w:p>
        </w:tc>
        <w:tc>
          <w:tcPr>
            <w:tcW w:w="8645" w:type="dxa"/>
          </w:tcPr>
          <w:p w14:paraId="61D8280D" w14:textId="4E658BD7" w:rsidR="003C47B8" w:rsidRDefault="00061C4D">
            <w:pPr>
              <w:widowControl w:val="0"/>
              <w:pBdr>
                <w:top w:val="nil"/>
                <w:left w:val="nil"/>
                <w:bottom w:val="nil"/>
                <w:right w:val="nil"/>
                <w:between w:val="nil"/>
              </w:pBdr>
              <w:tabs>
                <w:tab w:val="left" w:pos="825"/>
                <w:tab w:val="left" w:pos="1689"/>
                <w:tab w:val="left" w:pos="7199"/>
              </w:tabs>
              <w:ind w:left="81" w:right="49"/>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di avere n°</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 xml:space="preserve">figli di età superiore a sei anni ma che </w:t>
            </w:r>
            <w:r>
              <w:rPr>
                <w:rFonts w:ascii="Times New Roman" w:eastAsia="Times New Roman" w:hAnsi="Times New Roman" w:cs="Times New Roman"/>
                <w:color w:val="000000"/>
                <w:sz w:val="18"/>
                <w:szCs w:val="18"/>
              </w:rPr>
              <w:t xml:space="preserve">non hanno superato il 18° anno di età </w:t>
            </w:r>
            <w:r>
              <w:rPr>
                <w:rFonts w:ascii="Times New Roman" w:eastAsia="Times New Roman" w:hAnsi="Times New Roman" w:cs="Times New Roman"/>
                <w:color w:val="000000"/>
                <w:sz w:val="18"/>
                <w:szCs w:val="18"/>
                <w:vertAlign w:val="superscript"/>
              </w:rPr>
              <w:t>(8)</w:t>
            </w:r>
            <w:r>
              <w:rPr>
                <w:rFonts w:ascii="Times New Roman" w:eastAsia="Times New Roman" w:hAnsi="Times New Roman" w:cs="Times New Roman"/>
                <w:color w:val="000000"/>
                <w:sz w:val="18"/>
                <w:szCs w:val="18"/>
              </w:rPr>
              <w:t xml:space="preserve"> ovvero per ogni figlio maggiorenne che risulti totalmente o permanentemente inabile </w:t>
            </w:r>
            <w:r>
              <w:rPr>
                <w:rFonts w:ascii="Times New Roman" w:eastAsia="Times New Roman" w:hAnsi="Times New Roman" w:cs="Times New Roman"/>
                <w:color w:val="000000"/>
                <w:sz w:val="18"/>
                <w:szCs w:val="18"/>
              </w:rPr>
              <w:t xml:space="preserve">a </w:t>
            </w:r>
            <w:r>
              <w:rPr>
                <w:rFonts w:ascii="Times New Roman" w:eastAsia="Times New Roman" w:hAnsi="Times New Roman" w:cs="Times New Roman"/>
                <w:color w:val="000000"/>
                <w:sz w:val="18"/>
                <w:szCs w:val="18"/>
              </w:rPr>
              <w:t>proficuo lavoro</w:t>
            </w:r>
            <w:r>
              <w:rPr>
                <w:rFonts w:ascii="Times New Roman" w:eastAsia="Times New Roman" w:hAnsi="Times New Roman" w:cs="Times New Roman"/>
                <w:color w:val="000000"/>
                <w:sz w:val="18"/>
                <w:szCs w:val="18"/>
              </w:rPr>
              <w:tab/>
              <w:t xml:space="preserve">(p. 4 </w:t>
            </w:r>
            <w:proofErr w:type="spellStart"/>
            <w:r>
              <w:rPr>
                <w:rFonts w:ascii="Times New Roman" w:eastAsia="Times New Roman" w:hAnsi="Times New Roman" w:cs="Times New Roman"/>
                <w:color w:val="000000"/>
                <w:sz w:val="18"/>
                <w:szCs w:val="18"/>
              </w:rPr>
              <w:t>x</w:t>
            </w:r>
            <w:proofErr w:type="spellEnd"/>
            <w:r>
              <w:rPr>
                <w:rFonts w:ascii="Times New Roman" w:eastAsia="Times New Roman" w:hAnsi="Times New Roman" w:cs="Times New Roman"/>
                <w:color w:val="000000"/>
                <w:sz w:val="18"/>
                <w:szCs w:val="18"/>
              </w:rPr>
              <w:t xml:space="preserve"> ogni figlio)</w:t>
            </w:r>
          </w:p>
          <w:p w14:paraId="3C85651F" w14:textId="77777777" w:rsidR="003C47B8" w:rsidRDefault="003C47B8">
            <w:pPr>
              <w:widowControl w:val="0"/>
              <w:pBdr>
                <w:top w:val="nil"/>
                <w:left w:val="nil"/>
                <w:bottom w:val="nil"/>
                <w:right w:val="nil"/>
                <w:between w:val="nil"/>
              </w:pBdr>
              <w:tabs>
                <w:tab w:val="left" w:pos="6268"/>
              </w:tabs>
              <w:ind w:left="4046"/>
              <w:rPr>
                <w:rFonts w:ascii="Times New Roman" w:eastAsia="Times New Roman" w:hAnsi="Times New Roman" w:cs="Times New Roman"/>
                <w:color w:val="000000"/>
                <w:sz w:val="18"/>
                <w:szCs w:val="18"/>
              </w:rPr>
            </w:pPr>
          </w:p>
        </w:tc>
        <w:tc>
          <w:tcPr>
            <w:tcW w:w="708" w:type="dxa"/>
          </w:tcPr>
          <w:p w14:paraId="64852D67"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Pr>
          <w:p w14:paraId="642BABC5"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3B6B8042" w14:textId="77777777">
        <w:trPr>
          <w:trHeight w:val="827"/>
        </w:trPr>
        <w:tc>
          <w:tcPr>
            <w:tcW w:w="497" w:type="dxa"/>
          </w:tcPr>
          <w:p w14:paraId="410E34CF" w14:textId="77777777" w:rsidR="003C47B8" w:rsidRDefault="003C47B8">
            <w:pPr>
              <w:widowControl w:val="0"/>
              <w:pBdr>
                <w:top w:val="nil"/>
                <w:left w:val="nil"/>
                <w:bottom w:val="nil"/>
                <w:right w:val="nil"/>
                <w:between w:val="nil"/>
              </w:pBdr>
              <w:spacing w:before="10"/>
              <w:rPr>
                <w:rFonts w:ascii="Times New Roman" w:eastAsia="Times New Roman" w:hAnsi="Times New Roman" w:cs="Times New Roman"/>
                <w:color w:val="000000"/>
                <w:sz w:val="26"/>
                <w:szCs w:val="26"/>
              </w:rPr>
            </w:pPr>
          </w:p>
          <w:p w14:paraId="590CC0A4" w14:textId="77777777" w:rsidR="003C47B8" w:rsidRDefault="00061C4D">
            <w:pPr>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D)</w:t>
            </w:r>
          </w:p>
        </w:tc>
        <w:tc>
          <w:tcPr>
            <w:tcW w:w="8645" w:type="dxa"/>
          </w:tcPr>
          <w:p w14:paraId="59472C71" w14:textId="77777777" w:rsidR="003C47B8" w:rsidRDefault="00061C4D">
            <w:pPr>
              <w:widowControl w:val="0"/>
              <w:pBdr>
                <w:top w:val="nil"/>
                <w:left w:val="nil"/>
                <w:bottom w:val="nil"/>
                <w:right w:val="nil"/>
                <w:between w:val="nil"/>
              </w:pBdr>
              <w:tabs>
                <w:tab w:val="left" w:pos="5243"/>
              </w:tabs>
              <w:ind w:left="81" w:right="49"/>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per la cura e l'assistenza dei figli disabili fisici, psichici o sensoriali, tossicodipendenti, ovvero del coniuge o del genitore totalmente e permanentemente inabili al lavoro che possono essere assistiti soltanto nel comune richiesto esclusivamente alle </w:t>
            </w:r>
            <w:r>
              <w:rPr>
                <w:rFonts w:ascii="Times New Roman" w:eastAsia="Times New Roman" w:hAnsi="Times New Roman" w:cs="Times New Roman"/>
                <w:color w:val="000000"/>
                <w:sz w:val="18"/>
                <w:szCs w:val="18"/>
              </w:rPr>
              <w:t xml:space="preserve">condizioni di cui ai punti </w:t>
            </w:r>
            <w:proofErr w:type="spellStart"/>
            <w:proofErr w:type="gramStart"/>
            <w:r>
              <w:rPr>
                <w:rFonts w:ascii="Times New Roman" w:eastAsia="Times New Roman" w:hAnsi="Times New Roman" w:cs="Times New Roman"/>
                <w:color w:val="000000"/>
                <w:sz w:val="18"/>
                <w:szCs w:val="18"/>
              </w:rPr>
              <w:t>a,b</w:t>
            </w:r>
            <w:proofErr w:type="gramEnd"/>
            <w:r>
              <w:rPr>
                <w:rFonts w:ascii="Times New Roman" w:eastAsia="Times New Roman" w:hAnsi="Times New Roman" w:cs="Times New Roman"/>
                <w:color w:val="000000"/>
                <w:sz w:val="18"/>
                <w:szCs w:val="18"/>
              </w:rPr>
              <w:t>,c</w:t>
            </w:r>
            <w:proofErr w:type="spellEnd"/>
            <w:r>
              <w:rPr>
                <w:rFonts w:ascii="Times New Roman" w:eastAsia="Times New Roman" w:hAnsi="Times New Roman" w:cs="Times New Roman"/>
                <w:color w:val="000000"/>
                <w:sz w:val="18"/>
                <w:szCs w:val="18"/>
              </w:rPr>
              <w:t xml:space="preserve"> della nota sub 9.   </w:t>
            </w:r>
          </w:p>
          <w:p w14:paraId="1A80D53A" w14:textId="77777777" w:rsidR="003C47B8" w:rsidRDefault="00061C4D">
            <w:pPr>
              <w:widowControl w:val="0"/>
              <w:pBdr>
                <w:top w:val="nil"/>
                <w:left w:val="nil"/>
                <w:bottom w:val="nil"/>
                <w:right w:val="nil"/>
                <w:between w:val="nil"/>
              </w:pBdr>
              <w:ind w:left="7871"/>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(punti 6)</w:t>
            </w:r>
          </w:p>
        </w:tc>
        <w:tc>
          <w:tcPr>
            <w:tcW w:w="708" w:type="dxa"/>
          </w:tcPr>
          <w:p w14:paraId="5B80D44E"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Pr>
          <w:p w14:paraId="785DA40D"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3FBB0D51" w14:textId="77777777">
        <w:trPr>
          <w:trHeight w:val="827"/>
        </w:trPr>
        <w:tc>
          <w:tcPr>
            <w:tcW w:w="10844" w:type="dxa"/>
            <w:gridSpan w:val="4"/>
            <w:tcBorders>
              <w:bottom w:val="single" w:sz="4" w:space="0" w:color="000000"/>
            </w:tcBorders>
          </w:tcPr>
          <w:p w14:paraId="26242F6E"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p w14:paraId="553C656D"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p w14:paraId="090BF7F8" w14:textId="77777777" w:rsidR="003C47B8" w:rsidRDefault="00061C4D">
            <w:pPr>
              <w:widowControl w:val="0"/>
              <w:pBdr>
                <w:top w:val="nil"/>
                <w:left w:val="nil"/>
                <w:bottom w:val="nil"/>
                <w:right w:val="nil"/>
                <w:between w:val="nil"/>
              </w:pBdr>
              <w:ind w:left="146"/>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 Il ruolo di appartenenza va riferito rispettivamente: a) alla scuola dell’infanzia; b) alla scuola primaria; c) alla scuola secondaria di I grado; d) agli istituti di istruzione secondaria di II grado.</w:t>
            </w:r>
          </w:p>
          <w:p w14:paraId="2B3491C1" w14:textId="77777777" w:rsidR="003C47B8" w:rsidRDefault="00061C4D">
            <w:pPr>
              <w:widowControl w:val="0"/>
              <w:pBdr>
                <w:top w:val="nil"/>
                <w:left w:val="nil"/>
                <w:bottom w:val="nil"/>
                <w:right w:val="nil"/>
                <w:between w:val="nil"/>
              </w:pBdr>
              <w:ind w:left="146"/>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 Ai fini della formazione della graduatoria pe</w:t>
            </w:r>
            <w:r>
              <w:rPr>
                <w:rFonts w:ascii="Times New Roman" w:eastAsia="Times New Roman" w:hAnsi="Times New Roman" w:cs="Times New Roman"/>
                <w:i/>
                <w:color w:val="000000"/>
                <w:sz w:val="18"/>
                <w:szCs w:val="18"/>
              </w:rPr>
              <w:t>r l’individuazione del soprannumerario ed ai fini del trasferimento d’ufficio, l’attribuzione del punteggio di continuità didattica di cui all’allegato 2, tabella A1), lettera C), del CCNI 2025 prescinde dalla maturazione del triennio:</w:t>
            </w:r>
          </w:p>
          <w:p w14:paraId="1AC8567B" w14:textId="77777777" w:rsidR="003C47B8" w:rsidRDefault="00061C4D">
            <w:pPr>
              <w:widowControl w:val="0"/>
              <w:numPr>
                <w:ilvl w:val="0"/>
                <w:numId w:val="2"/>
              </w:numPr>
              <w:pBdr>
                <w:top w:val="nil"/>
                <w:left w:val="nil"/>
                <w:bottom w:val="nil"/>
                <w:right w:val="nil"/>
                <w:between w:val="nil"/>
              </w:pBdr>
              <w:ind w:left="295" w:hanging="106"/>
              <w:rPr>
                <w:color w:val="000000"/>
              </w:rPr>
            </w:pPr>
            <w:r>
              <w:rPr>
                <w:rFonts w:ascii="Times New Roman" w:eastAsia="Times New Roman" w:hAnsi="Times New Roman" w:cs="Times New Roman"/>
                <w:i/>
                <w:color w:val="000000"/>
                <w:sz w:val="18"/>
                <w:szCs w:val="18"/>
              </w:rPr>
              <w:t>entro il triennio, l</w:t>
            </w:r>
            <w:r>
              <w:rPr>
                <w:rFonts w:ascii="Times New Roman" w:eastAsia="Times New Roman" w:hAnsi="Times New Roman" w:cs="Times New Roman"/>
                <w:i/>
                <w:color w:val="000000"/>
                <w:sz w:val="18"/>
                <w:szCs w:val="18"/>
              </w:rPr>
              <w:t>a continuità didattica viene valutata, come nella mobilità a domanda, punti 4 per ogni anno di servizio di ruolo nella scuola di attuale titolarità o di incarico triennale prestato senza soluzione di continuità (art.3 comma 21 della OM n.36/2025).</w:t>
            </w:r>
          </w:p>
          <w:p w14:paraId="12AA7D76" w14:textId="77777777" w:rsidR="003C47B8" w:rsidRDefault="00061C4D">
            <w:pPr>
              <w:widowControl w:val="0"/>
              <w:pBdr>
                <w:top w:val="nil"/>
                <w:left w:val="nil"/>
                <w:bottom w:val="nil"/>
                <w:right w:val="nil"/>
                <w:between w:val="nil"/>
              </w:pBdr>
              <w:ind w:left="146"/>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 Pe</w:t>
            </w:r>
            <w:r>
              <w:rPr>
                <w:rFonts w:ascii="Times New Roman" w:eastAsia="Times New Roman" w:hAnsi="Times New Roman" w:cs="Times New Roman"/>
                <w:i/>
                <w:color w:val="000000"/>
                <w:sz w:val="18"/>
                <w:szCs w:val="18"/>
              </w:rPr>
              <w:t>r convivente di fatto si fa riferimento a quanto previsto dall’art.1 commi 36 e 37 della Legge 76/2016.</w:t>
            </w:r>
          </w:p>
          <w:p w14:paraId="319BC400"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bl>
    <w:p w14:paraId="05FAA3B0"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sectPr w:rsidR="003C47B8">
          <w:footerReference w:type="default" r:id="rId7"/>
          <w:pgSz w:w="11900" w:h="16840"/>
          <w:pgMar w:top="220" w:right="420" w:bottom="940" w:left="380" w:header="720" w:footer="750" w:gutter="0"/>
          <w:pgNumType w:start="1"/>
          <w:cols w:space="720"/>
        </w:sectPr>
      </w:pPr>
    </w:p>
    <w:p w14:paraId="7B664072" w14:textId="77777777" w:rsidR="003C47B8" w:rsidRDefault="003C47B8">
      <w:pPr>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bl>
      <w:tblPr>
        <w:tblStyle w:val="a0"/>
        <w:tblW w:w="10844" w:type="dxa"/>
        <w:tblInd w:w="1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497"/>
        <w:gridCol w:w="8645"/>
        <w:gridCol w:w="708"/>
        <w:gridCol w:w="994"/>
      </w:tblGrid>
      <w:tr w:rsidR="003C47B8" w14:paraId="0A9638B9" w14:textId="77777777">
        <w:trPr>
          <w:trHeight w:val="339"/>
        </w:trPr>
        <w:tc>
          <w:tcPr>
            <w:tcW w:w="10844" w:type="dxa"/>
            <w:gridSpan w:val="4"/>
          </w:tcPr>
          <w:p w14:paraId="1CC34762" w14:textId="77777777" w:rsidR="003C47B8" w:rsidRDefault="00061C4D">
            <w:pPr>
              <w:widowControl w:val="0"/>
              <w:pBdr>
                <w:top w:val="nil"/>
                <w:left w:val="nil"/>
                <w:bottom w:val="nil"/>
                <w:right w:val="nil"/>
                <w:between w:val="nil"/>
              </w:pBdr>
              <w:spacing w:before="61"/>
              <w:ind w:left="68"/>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A3 – TITOLI GENERALI </w:t>
            </w:r>
            <w:r>
              <w:rPr>
                <w:rFonts w:ascii="Times New Roman" w:eastAsia="Times New Roman" w:hAnsi="Times New Roman" w:cs="Times New Roman"/>
                <w:color w:val="000000"/>
                <w:sz w:val="18"/>
                <w:szCs w:val="18"/>
                <w:vertAlign w:val="superscript"/>
              </w:rPr>
              <w:t>(15</w:t>
            </w:r>
            <w:proofErr w:type="gramStart"/>
            <w:r>
              <w:rPr>
                <w:rFonts w:ascii="Times New Roman" w:eastAsia="Times New Roman" w:hAnsi="Times New Roman" w:cs="Times New Roman"/>
                <w:color w:val="000000"/>
                <w:sz w:val="18"/>
                <w:szCs w:val="18"/>
                <w:vertAlign w:val="superscript"/>
              </w:rPr>
              <w:t>),(</w:t>
            </w:r>
            <w:proofErr w:type="gramEnd"/>
            <w:r>
              <w:rPr>
                <w:rFonts w:ascii="Times New Roman" w:eastAsia="Times New Roman" w:hAnsi="Times New Roman" w:cs="Times New Roman"/>
                <w:color w:val="000000"/>
                <w:sz w:val="18"/>
                <w:szCs w:val="18"/>
                <w:vertAlign w:val="superscript"/>
              </w:rPr>
              <w:t>17)</w:t>
            </w:r>
          </w:p>
        </w:tc>
      </w:tr>
      <w:tr w:rsidR="003C47B8" w14:paraId="77C4AC88" w14:textId="77777777">
        <w:trPr>
          <w:trHeight w:val="620"/>
        </w:trPr>
        <w:tc>
          <w:tcPr>
            <w:tcW w:w="497" w:type="dxa"/>
            <w:tcBorders>
              <w:left w:val="single" w:sz="4" w:space="0" w:color="000000"/>
              <w:bottom w:val="single" w:sz="4" w:space="0" w:color="000000"/>
              <w:right w:val="single" w:sz="4" w:space="0" w:color="000000"/>
            </w:tcBorders>
          </w:tcPr>
          <w:p w14:paraId="400AB493" w14:textId="77777777" w:rsidR="003C47B8" w:rsidRDefault="003C47B8">
            <w:pPr>
              <w:widowControl w:val="0"/>
              <w:pBdr>
                <w:top w:val="nil"/>
                <w:left w:val="nil"/>
                <w:bottom w:val="nil"/>
                <w:right w:val="nil"/>
                <w:between w:val="nil"/>
              </w:pBdr>
              <w:spacing w:before="1"/>
              <w:rPr>
                <w:rFonts w:ascii="Times New Roman" w:eastAsia="Times New Roman" w:hAnsi="Times New Roman" w:cs="Times New Roman"/>
                <w:color w:val="000000"/>
                <w:sz w:val="18"/>
                <w:szCs w:val="18"/>
              </w:rPr>
            </w:pPr>
          </w:p>
          <w:p w14:paraId="75BE3B0C" w14:textId="77777777" w:rsidR="003C47B8" w:rsidRDefault="00061C4D">
            <w:pPr>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A)</w:t>
            </w:r>
          </w:p>
        </w:tc>
        <w:tc>
          <w:tcPr>
            <w:tcW w:w="8645" w:type="dxa"/>
            <w:tcBorders>
              <w:left w:val="single" w:sz="4" w:space="0" w:color="000000"/>
              <w:bottom w:val="single" w:sz="4" w:space="0" w:color="000000"/>
              <w:right w:val="single" w:sz="4" w:space="0" w:color="000000"/>
            </w:tcBorders>
          </w:tcPr>
          <w:p w14:paraId="1DEC3EC9" w14:textId="77777777" w:rsidR="003C47B8" w:rsidRDefault="00061C4D">
            <w:pPr>
              <w:widowControl w:val="0"/>
              <w:pBdr>
                <w:top w:val="nil"/>
                <w:left w:val="nil"/>
                <w:bottom w:val="nil"/>
                <w:right w:val="nil"/>
                <w:between w:val="nil"/>
              </w:pBdr>
              <w:ind w:left="81" w:right="108"/>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Per il superamento di un pubblico concorso ordinario per esami e titoli, per l'accesso al ruolo di </w:t>
            </w:r>
            <w:proofErr w:type="gramStart"/>
            <w:r>
              <w:rPr>
                <w:rFonts w:ascii="Times New Roman" w:eastAsia="Times New Roman" w:hAnsi="Times New Roman" w:cs="Times New Roman"/>
                <w:color w:val="000000"/>
                <w:sz w:val="18"/>
                <w:szCs w:val="18"/>
              </w:rPr>
              <w:t>appartenenza</w:t>
            </w:r>
            <w:r>
              <w:rPr>
                <w:rFonts w:ascii="Times New Roman" w:eastAsia="Times New Roman" w:hAnsi="Times New Roman" w:cs="Times New Roman"/>
                <w:color w:val="000000"/>
                <w:sz w:val="18"/>
                <w:szCs w:val="18"/>
                <w:vertAlign w:val="superscript"/>
              </w:rPr>
              <w:t>(</w:t>
            </w:r>
            <w:proofErr w:type="gramEnd"/>
            <w:r>
              <w:rPr>
                <w:rFonts w:ascii="Times New Roman" w:eastAsia="Times New Roman" w:hAnsi="Times New Roman" w:cs="Times New Roman"/>
                <w:color w:val="000000"/>
                <w:sz w:val="18"/>
                <w:szCs w:val="18"/>
                <w:vertAlign w:val="superscript"/>
              </w:rPr>
              <w:t>1)</w:t>
            </w:r>
            <w:r>
              <w:rPr>
                <w:rFonts w:ascii="Times New Roman" w:eastAsia="Times New Roman" w:hAnsi="Times New Roman" w:cs="Times New Roman"/>
                <w:color w:val="000000"/>
                <w:sz w:val="18"/>
                <w:szCs w:val="18"/>
              </w:rPr>
              <w:t xml:space="preserve"> al momento della presentazione della domanda, o a ruoli di livello pari o superiore a quello di appartenenza</w:t>
            </w:r>
            <w:r>
              <w:rPr>
                <w:rFonts w:ascii="Times New Roman" w:eastAsia="Times New Roman" w:hAnsi="Times New Roman" w:cs="Times New Roman"/>
                <w:color w:val="000000"/>
                <w:sz w:val="18"/>
                <w:szCs w:val="18"/>
                <w:vertAlign w:val="superscript"/>
              </w:rPr>
              <w:t>(10)</w:t>
            </w:r>
          </w:p>
          <w:p w14:paraId="0B316F94" w14:textId="77777777" w:rsidR="003C47B8" w:rsidRDefault="00061C4D">
            <w:pPr>
              <w:widowControl w:val="0"/>
              <w:pBdr>
                <w:top w:val="nil"/>
                <w:left w:val="nil"/>
                <w:bottom w:val="nil"/>
                <w:right w:val="nil"/>
                <w:between w:val="nil"/>
              </w:pBdr>
              <w:ind w:left="7826"/>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(punti 12)</w:t>
            </w:r>
          </w:p>
        </w:tc>
        <w:tc>
          <w:tcPr>
            <w:tcW w:w="708" w:type="dxa"/>
            <w:tcBorders>
              <w:left w:val="single" w:sz="4" w:space="0" w:color="000000"/>
              <w:bottom w:val="single" w:sz="4" w:space="0" w:color="000000"/>
              <w:right w:val="single" w:sz="4" w:space="0" w:color="000000"/>
            </w:tcBorders>
          </w:tcPr>
          <w:p w14:paraId="029229FB"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Borders>
              <w:left w:val="single" w:sz="4" w:space="0" w:color="000000"/>
              <w:bottom w:val="single" w:sz="4" w:space="0" w:color="000000"/>
              <w:right w:val="single" w:sz="4" w:space="0" w:color="000000"/>
            </w:tcBorders>
          </w:tcPr>
          <w:p w14:paraId="3C6131EA"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06E08FA5" w14:textId="77777777">
        <w:trPr>
          <w:trHeight w:val="1655"/>
        </w:trPr>
        <w:tc>
          <w:tcPr>
            <w:tcW w:w="497" w:type="dxa"/>
            <w:tcBorders>
              <w:top w:val="single" w:sz="4" w:space="0" w:color="000000"/>
              <w:left w:val="single" w:sz="4" w:space="0" w:color="000000"/>
              <w:bottom w:val="single" w:sz="4" w:space="0" w:color="000000"/>
              <w:right w:val="single" w:sz="4" w:space="0" w:color="000000"/>
            </w:tcBorders>
          </w:tcPr>
          <w:p w14:paraId="4F1BDC09"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rPr>
            </w:pPr>
          </w:p>
          <w:p w14:paraId="7AD51E35"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rPr>
            </w:pPr>
          </w:p>
          <w:p w14:paraId="5CF4C865"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23"/>
                <w:szCs w:val="23"/>
              </w:rPr>
            </w:pPr>
          </w:p>
          <w:p w14:paraId="35B8AF52" w14:textId="77777777" w:rsidR="003C47B8" w:rsidRDefault="00061C4D">
            <w:pPr>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B)</w:t>
            </w:r>
          </w:p>
        </w:tc>
        <w:tc>
          <w:tcPr>
            <w:tcW w:w="8645" w:type="dxa"/>
            <w:tcBorders>
              <w:top w:val="single" w:sz="4" w:space="0" w:color="000000"/>
              <w:left w:val="single" w:sz="4" w:space="0" w:color="000000"/>
              <w:bottom w:val="single" w:sz="4" w:space="0" w:color="000000"/>
              <w:right w:val="single" w:sz="4" w:space="0" w:color="000000"/>
            </w:tcBorders>
          </w:tcPr>
          <w:p w14:paraId="092AB475" w14:textId="77777777" w:rsidR="003C47B8" w:rsidRDefault="00061C4D">
            <w:pPr>
              <w:widowControl w:val="0"/>
              <w:pBdr>
                <w:top w:val="nil"/>
                <w:left w:val="nil"/>
                <w:bottom w:val="nil"/>
                <w:right w:val="nil"/>
                <w:between w:val="nil"/>
              </w:pBdr>
              <w:tabs>
                <w:tab w:val="left" w:pos="2992"/>
              </w:tabs>
              <w:ind w:left="81" w:right="48"/>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di essere </w:t>
            </w:r>
            <w:proofErr w:type="gramStart"/>
            <w:r>
              <w:rPr>
                <w:rFonts w:ascii="Times New Roman" w:eastAsia="Times New Roman" w:hAnsi="Times New Roman" w:cs="Times New Roman"/>
                <w:color w:val="000000"/>
                <w:sz w:val="18"/>
                <w:szCs w:val="18"/>
              </w:rPr>
              <w:t>in  possesso</w:t>
            </w:r>
            <w:proofErr w:type="gramEnd"/>
            <w:r>
              <w:rPr>
                <w:rFonts w:ascii="Times New Roman" w:eastAsia="Times New Roman" w:hAnsi="Times New Roman" w:cs="Times New Roman"/>
                <w:color w:val="000000"/>
                <w:sz w:val="18"/>
                <w:szCs w:val="18"/>
              </w:rPr>
              <w:t xml:space="preserve">  di n.</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diplomi di specializzazione conseguiti in corsi post-laurea previsti dagli statuti ovvero dal D.P.R. n.162/1982, ovvero dalla legge n. 341/1990 (artt.4, 6, 8) ovvero dal decreto n. 509/99 e successive modifiche ed integrazion</w:t>
            </w:r>
            <w:r>
              <w:rPr>
                <w:rFonts w:ascii="Times New Roman" w:eastAsia="Times New Roman" w:hAnsi="Times New Roman" w:cs="Times New Roman"/>
                <w:color w:val="000000"/>
                <w:sz w:val="18"/>
                <w:szCs w:val="18"/>
              </w:rPr>
              <w:t>i attivati dalle università statali o libere ovvero da istituti universitari statali o pareggiati, ovvero in corsi attivati da amministrazioni e/o istituti pubblici purché i titoli siano riconosciuti  equipollenti dai competenti organismi universitari</w:t>
            </w:r>
            <w:r>
              <w:rPr>
                <w:rFonts w:ascii="Times New Roman" w:eastAsia="Times New Roman" w:hAnsi="Times New Roman" w:cs="Times New Roman"/>
                <w:color w:val="000000"/>
                <w:sz w:val="18"/>
                <w:szCs w:val="18"/>
                <w:vertAlign w:val="superscript"/>
              </w:rPr>
              <w:t>(11)</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vertAlign w:val="superscript"/>
              </w:rPr>
              <w:t>(11bis)</w:t>
            </w:r>
            <w:r>
              <w:rPr>
                <w:rFonts w:ascii="Times New Roman" w:eastAsia="Times New Roman" w:hAnsi="Times New Roman" w:cs="Times New Roman"/>
                <w:color w:val="000000"/>
                <w:sz w:val="18"/>
                <w:szCs w:val="18"/>
              </w:rPr>
              <w:t>, ivi compresi gli istituti di educazione fisica statali o pareggiati, nell'ambito delle scienze dell'educazione e/o nell'ambito delle discipline attualmente insegnate dal docente</w:t>
            </w:r>
          </w:p>
          <w:p w14:paraId="4659B3E9" w14:textId="77777777" w:rsidR="003C47B8" w:rsidRDefault="00061C4D">
            <w:pPr>
              <w:widowControl w:val="0"/>
              <w:pBdr>
                <w:top w:val="nil"/>
                <w:left w:val="nil"/>
                <w:bottom w:val="nil"/>
                <w:right w:val="nil"/>
                <w:between w:val="nil"/>
              </w:pBdr>
              <w:ind w:left="7017"/>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 5 x ogni diploma)</w:t>
            </w:r>
          </w:p>
          <w:p w14:paraId="7A57CF74" w14:textId="77777777" w:rsidR="003C47B8" w:rsidRDefault="00061C4D">
            <w:pPr>
              <w:widowControl w:val="0"/>
              <w:pBdr>
                <w:top w:val="nil"/>
                <w:left w:val="nil"/>
                <w:bottom w:val="nil"/>
                <w:right w:val="nil"/>
                <w:between w:val="nil"/>
              </w:pBdr>
              <w:ind w:left="81"/>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proofErr w:type="gramStart"/>
            <w:r>
              <w:rPr>
                <w:rFonts w:ascii="Times New Roman" w:eastAsia="Times New Roman" w:hAnsi="Times New Roman" w:cs="Times New Roman"/>
                <w:i/>
                <w:color w:val="000000"/>
                <w:sz w:val="18"/>
                <w:szCs w:val="18"/>
              </w:rPr>
              <w:t>E'</w:t>
            </w:r>
            <w:proofErr w:type="gramEnd"/>
            <w:r>
              <w:rPr>
                <w:rFonts w:ascii="Times New Roman" w:eastAsia="Times New Roman" w:hAnsi="Times New Roman" w:cs="Times New Roman"/>
                <w:i/>
                <w:color w:val="000000"/>
                <w:sz w:val="18"/>
                <w:szCs w:val="18"/>
              </w:rPr>
              <w:t xml:space="preserve"> valutabile un solo diploma, per lo stesso o gli stessi anni accademici o di corso)</w:t>
            </w:r>
          </w:p>
        </w:tc>
        <w:tc>
          <w:tcPr>
            <w:tcW w:w="708" w:type="dxa"/>
            <w:tcBorders>
              <w:top w:val="single" w:sz="4" w:space="0" w:color="000000"/>
              <w:left w:val="single" w:sz="4" w:space="0" w:color="000000"/>
              <w:bottom w:val="single" w:sz="4" w:space="0" w:color="000000"/>
              <w:right w:val="single" w:sz="4" w:space="0" w:color="000000"/>
            </w:tcBorders>
          </w:tcPr>
          <w:p w14:paraId="15BE7EDE"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4815C983"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27C52DA3" w14:textId="77777777">
        <w:trPr>
          <w:trHeight w:val="827"/>
        </w:trPr>
        <w:tc>
          <w:tcPr>
            <w:tcW w:w="497" w:type="dxa"/>
            <w:tcBorders>
              <w:top w:val="single" w:sz="4" w:space="0" w:color="000000"/>
              <w:left w:val="single" w:sz="4" w:space="0" w:color="000000"/>
              <w:bottom w:val="single" w:sz="4" w:space="0" w:color="000000"/>
              <w:right w:val="single" w:sz="4" w:space="0" w:color="000000"/>
            </w:tcBorders>
          </w:tcPr>
          <w:p w14:paraId="6FF35361" w14:textId="77777777" w:rsidR="003C47B8" w:rsidRDefault="003C47B8">
            <w:pPr>
              <w:widowControl w:val="0"/>
              <w:pBdr>
                <w:top w:val="nil"/>
                <w:left w:val="nil"/>
                <w:bottom w:val="nil"/>
                <w:right w:val="nil"/>
                <w:between w:val="nil"/>
              </w:pBdr>
              <w:spacing w:before="1"/>
              <w:rPr>
                <w:rFonts w:ascii="Times New Roman" w:eastAsia="Times New Roman" w:hAnsi="Times New Roman" w:cs="Times New Roman"/>
                <w:color w:val="000000"/>
                <w:sz w:val="27"/>
                <w:szCs w:val="27"/>
              </w:rPr>
            </w:pPr>
          </w:p>
          <w:p w14:paraId="64D2910B" w14:textId="77777777" w:rsidR="003C47B8" w:rsidRDefault="00061C4D">
            <w:pPr>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C)</w:t>
            </w:r>
          </w:p>
        </w:tc>
        <w:tc>
          <w:tcPr>
            <w:tcW w:w="8645" w:type="dxa"/>
            <w:tcBorders>
              <w:top w:val="single" w:sz="4" w:space="0" w:color="000000"/>
              <w:left w:val="single" w:sz="4" w:space="0" w:color="000000"/>
              <w:bottom w:val="single" w:sz="4" w:space="0" w:color="000000"/>
              <w:right w:val="single" w:sz="4" w:space="0" w:color="000000"/>
            </w:tcBorders>
          </w:tcPr>
          <w:p w14:paraId="7D1346E8" w14:textId="77777777" w:rsidR="003C47B8" w:rsidRDefault="00061C4D">
            <w:pPr>
              <w:widowControl w:val="0"/>
              <w:pBdr>
                <w:top w:val="nil"/>
                <w:left w:val="nil"/>
                <w:bottom w:val="nil"/>
                <w:right w:val="nil"/>
                <w:between w:val="nil"/>
              </w:pBdr>
              <w:tabs>
                <w:tab w:val="left" w:pos="3026"/>
              </w:tabs>
              <w:ind w:left="81" w:right="48"/>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di essere in </w:t>
            </w:r>
            <w:proofErr w:type="gramStart"/>
            <w:r>
              <w:rPr>
                <w:rFonts w:ascii="Times New Roman" w:eastAsia="Times New Roman" w:hAnsi="Times New Roman" w:cs="Times New Roman"/>
                <w:color w:val="000000"/>
                <w:sz w:val="18"/>
                <w:szCs w:val="18"/>
              </w:rPr>
              <w:t>possesso  di</w:t>
            </w:r>
            <w:proofErr w:type="gramEnd"/>
            <w:r>
              <w:rPr>
                <w:rFonts w:ascii="Times New Roman" w:eastAsia="Times New Roman" w:hAnsi="Times New Roman" w:cs="Times New Roman"/>
                <w:color w:val="000000"/>
                <w:sz w:val="18"/>
                <w:szCs w:val="18"/>
              </w:rPr>
              <w:t xml:space="preserve"> n°</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diplomi universitari (diploma accademico di primo livello, laurea di primo livello o breve o diploma Istituto Superiori di Educazione Fisica - ISEF) conseguiti oltre al titolo di studio attualmente necessario per l’accesso al ruolo di appartenenza</w:t>
            </w:r>
            <w:r>
              <w:rPr>
                <w:rFonts w:ascii="Times New Roman" w:eastAsia="Times New Roman" w:hAnsi="Times New Roman" w:cs="Times New Roman"/>
                <w:color w:val="000000"/>
                <w:sz w:val="18"/>
                <w:szCs w:val="18"/>
                <w:vertAlign w:val="superscript"/>
              </w:rPr>
              <w:t>(12)</w:t>
            </w:r>
          </w:p>
          <w:p w14:paraId="67943268" w14:textId="77777777" w:rsidR="003C47B8" w:rsidRDefault="00061C4D">
            <w:pPr>
              <w:widowControl w:val="0"/>
              <w:pBdr>
                <w:top w:val="nil"/>
                <w:left w:val="nil"/>
                <w:bottom w:val="nil"/>
                <w:right w:val="nil"/>
                <w:between w:val="nil"/>
              </w:pBdr>
              <w:ind w:left="7017"/>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 3 x ogni diploma)</w:t>
            </w:r>
          </w:p>
          <w:p w14:paraId="3B5EB100" w14:textId="77777777" w:rsidR="003C47B8" w:rsidRDefault="003C47B8">
            <w:pPr>
              <w:widowControl w:val="0"/>
              <w:pBdr>
                <w:top w:val="nil"/>
                <w:left w:val="nil"/>
                <w:bottom w:val="nil"/>
                <w:right w:val="nil"/>
                <w:between w:val="nil"/>
              </w:pBdr>
              <w:ind w:left="7017"/>
              <w:jc w:val="both"/>
              <w:rPr>
                <w:rFonts w:ascii="Times New Roman" w:eastAsia="Times New Roman" w:hAnsi="Times New Roman" w:cs="Times New Roman"/>
                <w:color w:val="000000"/>
                <w:sz w:val="18"/>
                <w:szCs w:val="18"/>
              </w:rPr>
            </w:pPr>
          </w:p>
          <w:p w14:paraId="3AB91216" w14:textId="77777777" w:rsidR="003C47B8" w:rsidRDefault="00061C4D">
            <w:pPr>
              <w:widowControl w:val="0"/>
              <w:pBdr>
                <w:top w:val="nil"/>
                <w:left w:val="nil"/>
                <w:bottom w:val="nil"/>
                <w:right w:val="nil"/>
                <w:between w:val="nil"/>
              </w:pBdr>
              <w:ind w:left="75"/>
              <w:jc w:val="both"/>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(La laurea triennale o di I livello che ha consentito l’accesso alla laurea specialistica o magistrale, non dà diritto ad avvalersi di ulteriore punteggio)</w:t>
            </w:r>
          </w:p>
        </w:tc>
        <w:tc>
          <w:tcPr>
            <w:tcW w:w="708" w:type="dxa"/>
            <w:tcBorders>
              <w:top w:val="single" w:sz="4" w:space="0" w:color="000000"/>
              <w:left w:val="single" w:sz="4" w:space="0" w:color="000000"/>
              <w:bottom w:val="single" w:sz="4" w:space="0" w:color="000000"/>
              <w:right w:val="single" w:sz="4" w:space="0" w:color="000000"/>
            </w:tcBorders>
          </w:tcPr>
          <w:p w14:paraId="68F79B99"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7E1932F7"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60411277" w14:textId="77777777">
        <w:trPr>
          <w:trHeight w:val="1655"/>
        </w:trPr>
        <w:tc>
          <w:tcPr>
            <w:tcW w:w="497" w:type="dxa"/>
            <w:tcBorders>
              <w:top w:val="single" w:sz="4" w:space="0" w:color="000000"/>
              <w:left w:val="single" w:sz="4" w:space="0" w:color="000000"/>
              <w:bottom w:val="single" w:sz="4" w:space="0" w:color="000000"/>
              <w:right w:val="single" w:sz="4" w:space="0" w:color="000000"/>
            </w:tcBorders>
          </w:tcPr>
          <w:p w14:paraId="52747C16"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rPr>
            </w:pPr>
          </w:p>
          <w:p w14:paraId="59C948D5"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rPr>
            </w:pPr>
          </w:p>
          <w:p w14:paraId="19FC025A"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23"/>
                <w:szCs w:val="23"/>
              </w:rPr>
            </w:pPr>
          </w:p>
          <w:p w14:paraId="73F2EA8B" w14:textId="77777777" w:rsidR="003C47B8" w:rsidRDefault="00061C4D">
            <w:pPr>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D)</w:t>
            </w:r>
          </w:p>
        </w:tc>
        <w:tc>
          <w:tcPr>
            <w:tcW w:w="8645" w:type="dxa"/>
            <w:tcBorders>
              <w:top w:val="single" w:sz="4" w:space="0" w:color="000000"/>
              <w:left w:val="single" w:sz="4" w:space="0" w:color="000000"/>
              <w:bottom w:val="single" w:sz="4" w:space="0" w:color="000000"/>
              <w:right w:val="single" w:sz="4" w:space="0" w:color="000000"/>
            </w:tcBorders>
          </w:tcPr>
          <w:p w14:paraId="491CCB02" w14:textId="77777777" w:rsidR="003C47B8" w:rsidRDefault="00061C4D">
            <w:pPr>
              <w:widowControl w:val="0"/>
              <w:pBdr>
                <w:top w:val="nil"/>
                <w:left w:val="nil"/>
                <w:bottom w:val="nil"/>
                <w:right w:val="nil"/>
                <w:between w:val="nil"/>
              </w:pBdr>
              <w:tabs>
                <w:tab w:val="left" w:pos="2898"/>
                <w:tab w:val="left" w:pos="4226"/>
              </w:tabs>
              <w:ind w:left="81" w:right="48"/>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di aver frequentato n°</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corsi di perfezionamento di durata non inferiore ad un anno</w:t>
            </w:r>
            <w:r>
              <w:rPr>
                <w:rFonts w:ascii="Times New Roman" w:eastAsia="Times New Roman" w:hAnsi="Times New Roman" w:cs="Times New Roman"/>
                <w:color w:val="000000"/>
                <w:sz w:val="18"/>
                <w:szCs w:val="18"/>
                <w:vertAlign w:val="superscript"/>
              </w:rPr>
              <w:t>(13)</w:t>
            </w:r>
            <w:r>
              <w:rPr>
                <w:rFonts w:ascii="Times New Roman" w:eastAsia="Times New Roman" w:hAnsi="Times New Roman" w:cs="Times New Roman"/>
                <w:color w:val="000000"/>
                <w:sz w:val="18"/>
                <w:szCs w:val="18"/>
              </w:rPr>
              <w:t>, previsti dagli statuti ovvero dal D.P.R. 162/1982, ovvero dalla Legge n. 341/1990 (artt.4,6,8) ovvero dal decreto n. 509/99 e successive modifiche ed integrazioni, nonché n°</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master di 1° o d</w:t>
            </w:r>
            <w:r>
              <w:rPr>
                <w:rFonts w:ascii="Times New Roman" w:eastAsia="Times New Roman" w:hAnsi="Times New Roman" w:cs="Times New Roman"/>
                <w:color w:val="000000"/>
                <w:sz w:val="18"/>
                <w:szCs w:val="18"/>
              </w:rPr>
              <w:t xml:space="preserve">i 2° livello attivati dalle università statali o libere ovvero da istituti universitari statali o pareggiati </w:t>
            </w:r>
            <w:r>
              <w:rPr>
                <w:rFonts w:ascii="Times New Roman" w:eastAsia="Times New Roman" w:hAnsi="Times New Roman" w:cs="Times New Roman"/>
                <w:color w:val="000000"/>
                <w:sz w:val="18"/>
                <w:szCs w:val="18"/>
                <w:vertAlign w:val="superscript"/>
              </w:rPr>
              <w:t>(11bis)</w:t>
            </w:r>
            <w:r>
              <w:rPr>
                <w:rFonts w:ascii="Times New Roman" w:eastAsia="Times New Roman" w:hAnsi="Times New Roman" w:cs="Times New Roman"/>
                <w:color w:val="000000"/>
                <w:sz w:val="18"/>
                <w:szCs w:val="18"/>
              </w:rPr>
              <w:t>, ivi compresi gli istituti di educazione fisica statali o pareggiati nell'ambito delle scienze dell'educazione e/o nell'ambito delle discip</w:t>
            </w:r>
            <w:r>
              <w:rPr>
                <w:rFonts w:ascii="Times New Roman" w:eastAsia="Times New Roman" w:hAnsi="Times New Roman" w:cs="Times New Roman"/>
                <w:color w:val="000000"/>
                <w:sz w:val="18"/>
                <w:szCs w:val="18"/>
              </w:rPr>
              <w:t>line attualmente insegnate dal docente</w:t>
            </w:r>
            <w:r>
              <w:rPr>
                <w:rFonts w:ascii="Times New Roman" w:eastAsia="Times New Roman" w:hAnsi="Times New Roman" w:cs="Times New Roman"/>
                <w:color w:val="000000"/>
                <w:sz w:val="18"/>
                <w:szCs w:val="18"/>
                <w:vertAlign w:val="superscript"/>
              </w:rPr>
              <w:t>(14)</w:t>
            </w:r>
          </w:p>
          <w:p w14:paraId="70A4F6F2" w14:textId="77777777" w:rsidR="003C47B8" w:rsidRDefault="00061C4D">
            <w:pPr>
              <w:widowControl w:val="0"/>
              <w:pBdr>
                <w:top w:val="nil"/>
                <w:left w:val="nil"/>
                <w:bottom w:val="nil"/>
                <w:right w:val="nil"/>
                <w:between w:val="nil"/>
              </w:pBdr>
              <w:ind w:left="7240"/>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 1 x ogni corso)</w:t>
            </w:r>
          </w:p>
          <w:p w14:paraId="03A29F59" w14:textId="77777777" w:rsidR="003C47B8" w:rsidRDefault="00061C4D">
            <w:pPr>
              <w:widowControl w:val="0"/>
              <w:pBdr>
                <w:top w:val="nil"/>
                <w:left w:val="nil"/>
                <w:bottom w:val="nil"/>
                <w:right w:val="nil"/>
                <w:between w:val="nil"/>
              </w:pBdr>
              <w:ind w:left="81"/>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proofErr w:type="gramStart"/>
            <w:r>
              <w:rPr>
                <w:rFonts w:ascii="Times New Roman" w:eastAsia="Times New Roman" w:hAnsi="Times New Roman" w:cs="Times New Roman"/>
                <w:i/>
                <w:color w:val="000000"/>
                <w:sz w:val="18"/>
                <w:szCs w:val="18"/>
              </w:rPr>
              <w:t>E'</w:t>
            </w:r>
            <w:proofErr w:type="gramEnd"/>
            <w:r>
              <w:rPr>
                <w:rFonts w:ascii="Times New Roman" w:eastAsia="Times New Roman" w:hAnsi="Times New Roman" w:cs="Times New Roman"/>
                <w:i/>
                <w:color w:val="000000"/>
                <w:sz w:val="18"/>
                <w:szCs w:val="18"/>
              </w:rPr>
              <w:t xml:space="preserve"> valutabile un solo corso, per lo stesso o gli stessi anni accademici</w:t>
            </w:r>
            <w:r>
              <w:rPr>
                <w:rFonts w:ascii="Times New Roman" w:eastAsia="Times New Roman" w:hAnsi="Times New Roman" w:cs="Times New Roman"/>
                <w:color w:val="000000"/>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14:paraId="10C7CF82"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5C706E37"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7D222CD4" w14:textId="77777777">
        <w:trPr>
          <w:trHeight w:val="1243"/>
        </w:trPr>
        <w:tc>
          <w:tcPr>
            <w:tcW w:w="497" w:type="dxa"/>
            <w:tcBorders>
              <w:top w:val="single" w:sz="4" w:space="0" w:color="000000"/>
              <w:left w:val="single" w:sz="4" w:space="0" w:color="000000"/>
              <w:bottom w:val="single" w:sz="4" w:space="0" w:color="000000"/>
              <w:right w:val="single" w:sz="4" w:space="0" w:color="000000"/>
            </w:tcBorders>
          </w:tcPr>
          <w:p w14:paraId="3B6E3AF1"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rPr>
            </w:pPr>
          </w:p>
          <w:p w14:paraId="0ED815FB"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25"/>
                <w:szCs w:val="25"/>
              </w:rPr>
            </w:pPr>
          </w:p>
          <w:p w14:paraId="12CFFD47" w14:textId="77777777" w:rsidR="003C47B8" w:rsidRDefault="00061C4D">
            <w:pPr>
              <w:widowControl w:val="0"/>
              <w:pBdr>
                <w:top w:val="nil"/>
                <w:left w:val="nil"/>
                <w:bottom w:val="nil"/>
                <w:right w:val="nil"/>
                <w:between w:val="nil"/>
              </w:pBdr>
              <w:spacing w:before="1"/>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E)</w:t>
            </w:r>
          </w:p>
        </w:tc>
        <w:tc>
          <w:tcPr>
            <w:tcW w:w="8645" w:type="dxa"/>
            <w:tcBorders>
              <w:top w:val="single" w:sz="4" w:space="0" w:color="000000"/>
              <w:left w:val="single" w:sz="4" w:space="0" w:color="000000"/>
              <w:bottom w:val="single" w:sz="4" w:space="0" w:color="000000"/>
              <w:right w:val="single" w:sz="4" w:space="0" w:color="000000"/>
            </w:tcBorders>
          </w:tcPr>
          <w:p w14:paraId="50343E05" w14:textId="77777777" w:rsidR="003C47B8" w:rsidRDefault="00061C4D">
            <w:pPr>
              <w:widowControl w:val="0"/>
              <w:pBdr>
                <w:top w:val="nil"/>
                <w:left w:val="nil"/>
                <w:bottom w:val="nil"/>
                <w:right w:val="nil"/>
                <w:between w:val="nil"/>
              </w:pBdr>
              <w:tabs>
                <w:tab w:val="left" w:pos="2985"/>
                <w:tab w:val="left" w:pos="4007"/>
                <w:tab w:val="left" w:pos="8114"/>
              </w:tabs>
              <w:ind w:left="81" w:right="61"/>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per ogni diploma di laurea con corso di durata almeno quadriennale (ivi compreso il diploma di laurea in scienze motorie), di n°</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diplomi di lauree magistrali (specialistica), per ogni diploma accademico di secondo livello (ivi compreso il diploma rilascia</w:t>
            </w:r>
            <w:r>
              <w:rPr>
                <w:rFonts w:ascii="Times New Roman" w:eastAsia="Times New Roman" w:hAnsi="Times New Roman" w:cs="Times New Roman"/>
                <w:color w:val="000000"/>
                <w:sz w:val="18"/>
                <w:szCs w:val="18"/>
              </w:rPr>
              <w:t xml:space="preserve">to da accademie di belle arti o conservatorio di musica, vecchio ordinamento, conseguito entro il 31.12.2017 – L. n. 228/2012), conseguito oltre al titolo di studio attualmente necessario per l'accesso al ruolo di </w:t>
            </w:r>
            <w:proofErr w:type="gramStart"/>
            <w:r>
              <w:rPr>
                <w:rFonts w:ascii="Times New Roman" w:eastAsia="Times New Roman" w:hAnsi="Times New Roman" w:cs="Times New Roman"/>
                <w:color w:val="000000"/>
                <w:sz w:val="18"/>
                <w:szCs w:val="18"/>
              </w:rPr>
              <w:t>appartenenza</w:t>
            </w:r>
            <w:r>
              <w:rPr>
                <w:rFonts w:ascii="Times New Roman" w:eastAsia="Times New Roman" w:hAnsi="Times New Roman" w:cs="Times New Roman"/>
                <w:color w:val="000000"/>
                <w:sz w:val="18"/>
                <w:szCs w:val="18"/>
                <w:vertAlign w:val="superscript"/>
              </w:rPr>
              <w:t>(</w:t>
            </w:r>
            <w:proofErr w:type="gramEnd"/>
            <w:r>
              <w:rPr>
                <w:rFonts w:ascii="Times New Roman" w:eastAsia="Times New Roman" w:hAnsi="Times New Roman" w:cs="Times New Roman"/>
                <w:color w:val="000000"/>
                <w:sz w:val="18"/>
                <w:szCs w:val="18"/>
                <w:vertAlign w:val="superscript"/>
              </w:rPr>
              <w:t>12)</w:t>
            </w:r>
          </w:p>
          <w:p w14:paraId="7F3C2C9D" w14:textId="77777777" w:rsidR="003C47B8" w:rsidRDefault="00061C4D">
            <w:pPr>
              <w:widowControl w:val="0"/>
              <w:pBdr>
                <w:top w:val="nil"/>
                <w:left w:val="nil"/>
                <w:bottom w:val="nil"/>
                <w:right w:val="nil"/>
                <w:between w:val="nil"/>
              </w:pBdr>
              <w:ind w:left="706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 5 x ogni diploma)</w:t>
            </w:r>
          </w:p>
        </w:tc>
        <w:tc>
          <w:tcPr>
            <w:tcW w:w="708" w:type="dxa"/>
            <w:tcBorders>
              <w:top w:val="single" w:sz="4" w:space="0" w:color="000000"/>
              <w:left w:val="single" w:sz="4" w:space="0" w:color="000000"/>
              <w:bottom w:val="single" w:sz="4" w:space="0" w:color="000000"/>
              <w:right w:val="single" w:sz="4" w:space="0" w:color="000000"/>
            </w:tcBorders>
          </w:tcPr>
          <w:p w14:paraId="42888B54"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0B55FEF1"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4ED5778D" w14:textId="77777777">
        <w:trPr>
          <w:trHeight w:val="679"/>
        </w:trPr>
        <w:tc>
          <w:tcPr>
            <w:tcW w:w="497" w:type="dxa"/>
            <w:tcBorders>
              <w:top w:val="single" w:sz="4" w:space="0" w:color="000000"/>
              <w:left w:val="single" w:sz="4" w:space="0" w:color="000000"/>
              <w:bottom w:val="single" w:sz="4" w:space="0" w:color="000000"/>
              <w:right w:val="single" w:sz="4" w:space="0" w:color="000000"/>
            </w:tcBorders>
          </w:tcPr>
          <w:p w14:paraId="231EB395" w14:textId="77777777" w:rsidR="003C47B8" w:rsidRDefault="003C47B8">
            <w:pPr>
              <w:widowControl w:val="0"/>
              <w:pBdr>
                <w:top w:val="nil"/>
                <w:left w:val="nil"/>
                <w:bottom w:val="nil"/>
                <w:right w:val="nil"/>
                <w:between w:val="nil"/>
              </w:pBdr>
              <w:spacing w:before="7"/>
              <w:rPr>
                <w:rFonts w:ascii="Times New Roman" w:eastAsia="Times New Roman" w:hAnsi="Times New Roman" w:cs="Times New Roman"/>
                <w:color w:val="000000"/>
              </w:rPr>
            </w:pPr>
          </w:p>
          <w:p w14:paraId="6BDC2AA0" w14:textId="77777777" w:rsidR="003C47B8" w:rsidRDefault="00061C4D">
            <w:pPr>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F)</w:t>
            </w:r>
          </w:p>
        </w:tc>
        <w:tc>
          <w:tcPr>
            <w:tcW w:w="8645" w:type="dxa"/>
            <w:tcBorders>
              <w:top w:val="single" w:sz="4" w:space="0" w:color="000000"/>
              <w:left w:val="single" w:sz="4" w:space="0" w:color="000000"/>
              <w:bottom w:val="single" w:sz="4" w:space="0" w:color="000000"/>
              <w:right w:val="single" w:sz="4" w:space="0" w:color="000000"/>
            </w:tcBorders>
          </w:tcPr>
          <w:p w14:paraId="785C319C" w14:textId="77777777" w:rsidR="003C47B8" w:rsidRDefault="00061C4D">
            <w:pPr>
              <w:widowControl w:val="0"/>
              <w:pBdr>
                <w:top w:val="nil"/>
                <w:left w:val="nil"/>
                <w:bottom w:val="nil"/>
                <w:right w:val="nil"/>
                <w:between w:val="nil"/>
              </w:pBdr>
              <w:spacing w:before="127"/>
              <w:ind w:left="81"/>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per il conseguimento del titolo di “dottorato di ricerca”</w:t>
            </w:r>
          </w:p>
          <w:p w14:paraId="03E826AF" w14:textId="77777777" w:rsidR="003C47B8" w:rsidRDefault="00061C4D">
            <w:pPr>
              <w:widowControl w:val="0"/>
              <w:pBdr>
                <w:top w:val="nil"/>
                <w:left w:val="nil"/>
                <w:bottom w:val="nil"/>
                <w:right w:val="nil"/>
                <w:between w:val="nil"/>
              </w:pBdr>
              <w:tabs>
                <w:tab w:val="left" w:pos="7622"/>
              </w:tabs>
              <w:spacing w:before="2"/>
              <w:ind w:left="81"/>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 xml:space="preserve">(si </w:t>
            </w:r>
            <w:proofErr w:type="gramStart"/>
            <w:r>
              <w:rPr>
                <w:rFonts w:ascii="Times New Roman" w:eastAsia="Times New Roman" w:hAnsi="Times New Roman" w:cs="Times New Roman"/>
                <w:i/>
                <w:color w:val="000000"/>
                <w:sz w:val="18"/>
                <w:szCs w:val="18"/>
              </w:rPr>
              <w:t>valuta  un</w:t>
            </w:r>
            <w:proofErr w:type="gramEnd"/>
            <w:r>
              <w:rPr>
                <w:rFonts w:ascii="Times New Roman" w:eastAsia="Times New Roman" w:hAnsi="Times New Roman" w:cs="Times New Roman"/>
                <w:i/>
                <w:color w:val="000000"/>
                <w:sz w:val="18"/>
                <w:szCs w:val="18"/>
              </w:rPr>
              <w:t xml:space="preserve"> solo titolo)</w:t>
            </w:r>
            <w:r>
              <w:rPr>
                <w:rFonts w:ascii="Times New Roman" w:eastAsia="Times New Roman" w:hAnsi="Times New Roman" w:cs="Times New Roman"/>
                <w:i/>
                <w:color w:val="000000"/>
                <w:sz w:val="18"/>
                <w:szCs w:val="18"/>
              </w:rPr>
              <w:tab/>
              <w:t xml:space="preserve">      </w:t>
            </w:r>
            <w:r>
              <w:rPr>
                <w:rFonts w:ascii="Times New Roman" w:eastAsia="Times New Roman" w:hAnsi="Times New Roman" w:cs="Times New Roman"/>
                <w:color w:val="000000"/>
                <w:sz w:val="18"/>
                <w:szCs w:val="18"/>
              </w:rPr>
              <w:t>(punti 5)</w:t>
            </w:r>
          </w:p>
        </w:tc>
        <w:tc>
          <w:tcPr>
            <w:tcW w:w="708" w:type="dxa"/>
            <w:tcBorders>
              <w:top w:val="single" w:sz="4" w:space="0" w:color="000000"/>
              <w:left w:val="single" w:sz="4" w:space="0" w:color="000000"/>
              <w:bottom w:val="single" w:sz="4" w:space="0" w:color="000000"/>
              <w:right w:val="single" w:sz="4" w:space="0" w:color="000000"/>
            </w:tcBorders>
          </w:tcPr>
          <w:p w14:paraId="7C20C889"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10BA1C1E"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3B8FFDC7" w14:textId="77777777">
        <w:trPr>
          <w:trHeight w:val="1036"/>
        </w:trPr>
        <w:tc>
          <w:tcPr>
            <w:tcW w:w="497" w:type="dxa"/>
            <w:tcBorders>
              <w:top w:val="single" w:sz="4" w:space="0" w:color="000000"/>
              <w:left w:val="single" w:sz="4" w:space="0" w:color="000000"/>
              <w:bottom w:val="single" w:sz="4" w:space="0" w:color="000000"/>
              <w:right w:val="single" w:sz="4" w:space="0" w:color="000000"/>
            </w:tcBorders>
          </w:tcPr>
          <w:p w14:paraId="6E582F17"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rPr>
            </w:pPr>
          </w:p>
          <w:p w14:paraId="48138183" w14:textId="77777777" w:rsidR="003C47B8" w:rsidRDefault="003C47B8">
            <w:pPr>
              <w:widowControl w:val="0"/>
              <w:pBdr>
                <w:top w:val="nil"/>
                <w:left w:val="nil"/>
                <w:bottom w:val="nil"/>
                <w:right w:val="nil"/>
                <w:between w:val="nil"/>
              </w:pBdr>
              <w:spacing w:before="1"/>
              <w:rPr>
                <w:rFonts w:ascii="Times New Roman" w:eastAsia="Times New Roman" w:hAnsi="Times New Roman" w:cs="Times New Roman"/>
                <w:color w:val="000000"/>
                <w:sz w:val="16"/>
                <w:szCs w:val="16"/>
              </w:rPr>
            </w:pPr>
          </w:p>
          <w:p w14:paraId="2F5C57AE" w14:textId="77777777" w:rsidR="003C47B8" w:rsidRDefault="00061C4D">
            <w:pPr>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G)</w:t>
            </w:r>
          </w:p>
        </w:tc>
        <w:tc>
          <w:tcPr>
            <w:tcW w:w="8645" w:type="dxa"/>
            <w:tcBorders>
              <w:top w:val="single" w:sz="4" w:space="0" w:color="000000"/>
              <w:left w:val="single" w:sz="4" w:space="0" w:color="000000"/>
              <w:bottom w:val="single" w:sz="4" w:space="0" w:color="000000"/>
              <w:right w:val="single" w:sz="4" w:space="0" w:color="000000"/>
            </w:tcBorders>
          </w:tcPr>
          <w:p w14:paraId="049C86EE" w14:textId="77777777" w:rsidR="003C47B8" w:rsidRDefault="00061C4D">
            <w:pPr>
              <w:widowControl w:val="0"/>
              <w:pBdr>
                <w:top w:val="nil"/>
                <w:left w:val="nil"/>
                <w:bottom w:val="nil"/>
                <w:right w:val="nil"/>
                <w:between w:val="nil"/>
              </w:pBdr>
              <w:ind w:left="81" w:right="48"/>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per la sola scuola primaria per la frequenza del corso di aggiornamento-formazione linguistica e glottodidattica compreso nei piani attuati dal ministero, con la collaborazione degli Uffici scolastici territorialmente competenti, delle istituzioni scolasti</w:t>
            </w:r>
            <w:r>
              <w:rPr>
                <w:rFonts w:ascii="Times New Roman" w:eastAsia="Times New Roman" w:hAnsi="Times New Roman" w:cs="Times New Roman"/>
                <w:color w:val="000000"/>
                <w:sz w:val="18"/>
                <w:szCs w:val="18"/>
              </w:rPr>
              <w:t xml:space="preserve">che, degli istituti di Ricerca (ex IRRSAE-IRRE, CEDE, BDP oggi rispettivamente, INVALSI, INDIRE) e </w:t>
            </w:r>
            <w:proofErr w:type="gramStart"/>
            <w:r>
              <w:rPr>
                <w:rFonts w:ascii="Times New Roman" w:eastAsia="Times New Roman" w:hAnsi="Times New Roman" w:cs="Times New Roman"/>
                <w:color w:val="000000"/>
                <w:sz w:val="18"/>
                <w:szCs w:val="18"/>
              </w:rPr>
              <w:t>dell’università</w:t>
            </w:r>
            <w:r>
              <w:rPr>
                <w:rFonts w:ascii="Times New Roman" w:eastAsia="Times New Roman" w:hAnsi="Times New Roman" w:cs="Times New Roman"/>
                <w:color w:val="000000"/>
                <w:sz w:val="18"/>
                <w:szCs w:val="18"/>
                <w:vertAlign w:val="superscript"/>
              </w:rPr>
              <w:t>(</w:t>
            </w:r>
            <w:proofErr w:type="gramEnd"/>
            <w:r>
              <w:rPr>
                <w:rFonts w:ascii="Times New Roman" w:eastAsia="Times New Roman" w:hAnsi="Times New Roman" w:cs="Times New Roman"/>
                <w:color w:val="000000"/>
                <w:sz w:val="18"/>
                <w:szCs w:val="18"/>
                <w:vertAlign w:val="superscript"/>
              </w:rPr>
              <w:t>16)</w:t>
            </w:r>
          </w:p>
          <w:p w14:paraId="03F10E57" w14:textId="77777777" w:rsidR="003C47B8" w:rsidRDefault="00061C4D">
            <w:pPr>
              <w:widowControl w:val="0"/>
              <w:pBdr>
                <w:top w:val="nil"/>
                <w:left w:val="nil"/>
                <w:bottom w:val="nil"/>
                <w:right w:val="nil"/>
                <w:between w:val="nil"/>
              </w:pBdr>
              <w:ind w:left="7871"/>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(punti 1)</w:t>
            </w:r>
          </w:p>
        </w:tc>
        <w:tc>
          <w:tcPr>
            <w:tcW w:w="708" w:type="dxa"/>
            <w:tcBorders>
              <w:top w:val="single" w:sz="4" w:space="0" w:color="000000"/>
              <w:left w:val="single" w:sz="4" w:space="0" w:color="000000"/>
              <w:bottom w:val="single" w:sz="4" w:space="0" w:color="000000"/>
              <w:right w:val="single" w:sz="4" w:space="0" w:color="000000"/>
            </w:tcBorders>
          </w:tcPr>
          <w:p w14:paraId="51BFC3B8"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44C458D0"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6D078730" w14:textId="77777777">
        <w:trPr>
          <w:trHeight w:val="1031"/>
        </w:trPr>
        <w:tc>
          <w:tcPr>
            <w:tcW w:w="497" w:type="dxa"/>
            <w:tcBorders>
              <w:top w:val="single" w:sz="4" w:space="0" w:color="000000"/>
              <w:left w:val="single" w:sz="4" w:space="0" w:color="000000"/>
              <w:bottom w:val="single" w:sz="4" w:space="0" w:color="000000"/>
              <w:right w:val="single" w:sz="4" w:space="0" w:color="000000"/>
            </w:tcBorders>
          </w:tcPr>
          <w:p w14:paraId="1E078972"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rPr>
            </w:pPr>
          </w:p>
          <w:p w14:paraId="22309F33" w14:textId="77777777" w:rsidR="003C47B8" w:rsidRDefault="003C47B8">
            <w:pPr>
              <w:widowControl w:val="0"/>
              <w:pBdr>
                <w:top w:val="nil"/>
                <w:left w:val="nil"/>
                <w:bottom w:val="nil"/>
                <w:right w:val="nil"/>
                <w:between w:val="nil"/>
              </w:pBdr>
              <w:spacing w:before="10"/>
              <w:rPr>
                <w:rFonts w:ascii="Times New Roman" w:eastAsia="Times New Roman" w:hAnsi="Times New Roman" w:cs="Times New Roman"/>
                <w:color w:val="000000"/>
                <w:sz w:val="15"/>
                <w:szCs w:val="15"/>
              </w:rPr>
            </w:pPr>
          </w:p>
          <w:p w14:paraId="3E5837A0" w14:textId="77777777" w:rsidR="003C47B8" w:rsidRDefault="00061C4D">
            <w:pPr>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H)</w:t>
            </w:r>
          </w:p>
        </w:tc>
        <w:tc>
          <w:tcPr>
            <w:tcW w:w="8645" w:type="dxa"/>
            <w:tcBorders>
              <w:top w:val="single" w:sz="4" w:space="0" w:color="000000"/>
              <w:left w:val="single" w:sz="4" w:space="0" w:color="000000"/>
              <w:bottom w:val="single" w:sz="4" w:space="0" w:color="000000"/>
              <w:right w:val="single" w:sz="4" w:space="0" w:color="000000"/>
            </w:tcBorders>
          </w:tcPr>
          <w:p w14:paraId="595AD5A2" w14:textId="77777777" w:rsidR="003C47B8" w:rsidRDefault="00061C4D">
            <w:pPr>
              <w:widowControl w:val="0"/>
              <w:pBdr>
                <w:top w:val="nil"/>
                <w:left w:val="nil"/>
                <w:bottom w:val="nil"/>
                <w:right w:val="nil"/>
                <w:between w:val="nil"/>
              </w:pBdr>
              <w:ind w:left="81" w:right="48"/>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per la partecipazione agli esami di stato conclusivi dei corsi di studio di istruzione secondaria superiore di cui alla legge 10.12.1997 n.425 e al D.P.R. 23.07.1998 n.323, fino </w:t>
            </w:r>
            <w:proofErr w:type="spellStart"/>
            <w:r>
              <w:rPr>
                <w:rFonts w:ascii="Times New Roman" w:eastAsia="Times New Roman" w:hAnsi="Times New Roman" w:cs="Times New Roman"/>
                <w:color w:val="000000"/>
                <w:sz w:val="18"/>
                <w:szCs w:val="18"/>
              </w:rPr>
              <w:t>all’a.s.</w:t>
            </w:r>
            <w:proofErr w:type="spellEnd"/>
            <w:r>
              <w:rPr>
                <w:rFonts w:ascii="Times New Roman" w:eastAsia="Times New Roman" w:hAnsi="Times New Roman" w:cs="Times New Roman"/>
                <w:color w:val="000000"/>
                <w:sz w:val="18"/>
                <w:szCs w:val="18"/>
              </w:rPr>
              <w:t xml:space="preserve"> 2000/2001, in qualità di presidente di commissione o di componente es</w:t>
            </w:r>
            <w:r>
              <w:rPr>
                <w:rFonts w:ascii="Times New Roman" w:eastAsia="Times New Roman" w:hAnsi="Times New Roman" w:cs="Times New Roman"/>
                <w:color w:val="000000"/>
                <w:sz w:val="18"/>
                <w:szCs w:val="18"/>
              </w:rPr>
              <w:t>terno o di componente interno, compresa l’attività svolta dal docente di sostegno all’alunno disabile che sostiene l’esame</w:t>
            </w:r>
          </w:p>
          <w:p w14:paraId="0CC27FE5" w14:textId="77777777" w:rsidR="003C47B8" w:rsidRDefault="00061C4D">
            <w:pPr>
              <w:widowControl w:val="0"/>
              <w:pBdr>
                <w:top w:val="nil"/>
                <w:left w:val="nil"/>
                <w:bottom w:val="nil"/>
                <w:right w:val="nil"/>
                <w:between w:val="nil"/>
              </w:pBdr>
              <w:ind w:left="6520"/>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 1 x ogni partecipazione)</w:t>
            </w:r>
          </w:p>
        </w:tc>
        <w:tc>
          <w:tcPr>
            <w:tcW w:w="708" w:type="dxa"/>
            <w:tcBorders>
              <w:top w:val="single" w:sz="4" w:space="0" w:color="000000"/>
              <w:left w:val="single" w:sz="4" w:space="0" w:color="000000"/>
              <w:bottom w:val="single" w:sz="4" w:space="0" w:color="000000"/>
              <w:right w:val="single" w:sz="4" w:space="0" w:color="000000"/>
            </w:tcBorders>
          </w:tcPr>
          <w:p w14:paraId="1CB13814"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55C12078"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001456FD" w14:textId="77777777">
        <w:trPr>
          <w:trHeight w:val="1655"/>
        </w:trPr>
        <w:tc>
          <w:tcPr>
            <w:tcW w:w="497" w:type="dxa"/>
            <w:tcBorders>
              <w:top w:val="single" w:sz="4" w:space="0" w:color="000000"/>
              <w:left w:val="single" w:sz="4" w:space="0" w:color="000000"/>
              <w:bottom w:val="single" w:sz="4" w:space="0" w:color="000000"/>
              <w:right w:val="single" w:sz="4" w:space="0" w:color="000000"/>
            </w:tcBorders>
          </w:tcPr>
          <w:p w14:paraId="54DA3658"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rPr>
            </w:pPr>
          </w:p>
          <w:p w14:paraId="5263BC30"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rPr>
            </w:pPr>
          </w:p>
          <w:p w14:paraId="57375EB1" w14:textId="77777777" w:rsidR="003C47B8" w:rsidRDefault="003C47B8">
            <w:pPr>
              <w:widowControl w:val="0"/>
              <w:pBdr>
                <w:top w:val="nil"/>
                <w:left w:val="nil"/>
                <w:bottom w:val="nil"/>
                <w:right w:val="nil"/>
                <w:between w:val="nil"/>
              </w:pBdr>
              <w:spacing w:before="2"/>
              <w:rPr>
                <w:rFonts w:ascii="Times New Roman" w:eastAsia="Times New Roman" w:hAnsi="Times New Roman" w:cs="Times New Roman"/>
                <w:color w:val="000000"/>
                <w:sz w:val="23"/>
                <w:szCs w:val="23"/>
              </w:rPr>
            </w:pPr>
          </w:p>
          <w:p w14:paraId="0238A3AA" w14:textId="77777777" w:rsidR="003C47B8" w:rsidRDefault="00061C4D">
            <w:pPr>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w:t>
            </w:r>
          </w:p>
        </w:tc>
        <w:tc>
          <w:tcPr>
            <w:tcW w:w="8645" w:type="dxa"/>
            <w:tcBorders>
              <w:top w:val="single" w:sz="4" w:space="0" w:color="000000"/>
              <w:left w:val="single" w:sz="4" w:space="0" w:color="000000"/>
              <w:bottom w:val="single" w:sz="4" w:space="0" w:color="000000"/>
              <w:right w:val="single" w:sz="4" w:space="0" w:color="000000"/>
            </w:tcBorders>
          </w:tcPr>
          <w:p w14:paraId="51EB71CB" w14:textId="77777777" w:rsidR="003C47B8" w:rsidRDefault="00061C4D">
            <w:pPr>
              <w:widowControl w:val="0"/>
              <w:pBdr>
                <w:top w:val="nil"/>
                <w:left w:val="nil"/>
                <w:bottom w:val="nil"/>
                <w:right w:val="nil"/>
                <w:between w:val="nil"/>
              </w:pBdr>
              <w:ind w:left="81" w:right="49"/>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CLIL di Corso di Perfezionamento per l’insegnamento di una disciplina non linguistica in lingua straniera di cui al decreto Direttoriale n. 6 del 16.04.2012 rilasciato esclusivamente da strutture universitarie in possesso dei requisiti di cui all’art. 3, c</w:t>
            </w:r>
            <w:r>
              <w:rPr>
                <w:rFonts w:ascii="Times New Roman" w:eastAsia="Times New Roman" w:hAnsi="Times New Roman" w:cs="Times New Roman"/>
                <w:color w:val="000000"/>
                <w:sz w:val="18"/>
                <w:szCs w:val="18"/>
              </w:rPr>
              <w:t>omma 3 del D.M. del 30.09.2011.</w:t>
            </w:r>
          </w:p>
          <w:p w14:paraId="50796C10" w14:textId="77777777" w:rsidR="003C47B8" w:rsidRDefault="00061C4D">
            <w:pPr>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N.B.: il certificato viene rilasciato solo a chi:</w:t>
            </w:r>
          </w:p>
          <w:p w14:paraId="5D338132" w14:textId="77777777" w:rsidR="003C47B8" w:rsidRDefault="00061C4D">
            <w:pPr>
              <w:widowControl w:val="0"/>
              <w:numPr>
                <w:ilvl w:val="0"/>
                <w:numId w:val="3"/>
              </w:numPr>
              <w:pBdr>
                <w:top w:val="nil"/>
                <w:left w:val="nil"/>
                <w:bottom w:val="nil"/>
                <w:right w:val="nil"/>
                <w:between w:val="nil"/>
              </w:pBdr>
              <w:tabs>
                <w:tab w:val="left" w:pos="187"/>
              </w:tabs>
              <w:ind w:left="500" w:hanging="140"/>
            </w:pPr>
            <w:r>
              <w:rPr>
                <w:rFonts w:ascii="Times New Roman" w:eastAsia="Times New Roman" w:hAnsi="Times New Roman" w:cs="Times New Roman"/>
                <w:color w:val="000000"/>
                <w:sz w:val="18"/>
                <w:szCs w:val="18"/>
              </w:rPr>
              <w:t>è in possesso di certificazione di livello C1 del QCER (art.4, comma 2)</w:t>
            </w:r>
          </w:p>
          <w:p w14:paraId="1BF03DC6" w14:textId="77777777" w:rsidR="003C47B8" w:rsidRDefault="00061C4D">
            <w:pPr>
              <w:widowControl w:val="0"/>
              <w:numPr>
                <w:ilvl w:val="0"/>
                <w:numId w:val="3"/>
              </w:numPr>
              <w:pBdr>
                <w:top w:val="nil"/>
                <w:left w:val="nil"/>
                <w:bottom w:val="nil"/>
                <w:right w:val="nil"/>
                <w:between w:val="nil"/>
              </w:pBdr>
              <w:tabs>
                <w:tab w:val="left" w:pos="187"/>
              </w:tabs>
              <w:ind w:left="500" w:hanging="140"/>
            </w:pPr>
            <w:r>
              <w:rPr>
                <w:rFonts w:ascii="Times New Roman" w:eastAsia="Times New Roman" w:hAnsi="Times New Roman" w:cs="Times New Roman"/>
                <w:color w:val="000000"/>
                <w:sz w:val="18"/>
                <w:szCs w:val="18"/>
              </w:rPr>
              <w:t>ha frequentato il corso metodologico</w:t>
            </w:r>
          </w:p>
          <w:p w14:paraId="6A7E89E7" w14:textId="77777777" w:rsidR="003C47B8" w:rsidRDefault="00061C4D">
            <w:pPr>
              <w:widowControl w:val="0"/>
              <w:numPr>
                <w:ilvl w:val="0"/>
                <w:numId w:val="3"/>
              </w:numPr>
              <w:pBdr>
                <w:top w:val="nil"/>
                <w:left w:val="nil"/>
                <w:bottom w:val="nil"/>
                <w:right w:val="nil"/>
                <w:between w:val="nil"/>
              </w:pBdr>
              <w:tabs>
                <w:tab w:val="left" w:pos="187"/>
              </w:tabs>
              <w:ind w:left="500" w:hanging="140"/>
            </w:pPr>
            <w:r>
              <w:rPr>
                <w:rFonts w:ascii="Times New Roman" w:eastAsia="Times New Roman" w:hAnsi="Times New Roman" w:cs="Times New Roman"/>
                <w:color w:val="000000"/>
                <w:sz w:val="18"/>
                <w:szCs w:val="18"/>
              </w:rPr>
              <w:t>ha sostenuto la prova finale</w:t>
            </w:r>
          </w:p>
          <w:p w14:paraId="137D4CDF" w14:textId="77777777" w:rsidR="003C47B8" w:rsidRDefault="00061C4D">
            <w:pPr>
              <w:widowControl w:val="0"/>
              <w:pBdr>
                <w:top w:val="nil"/>
                <w:left w:val="nil"/>
                <w:bottom w:val="nil"/>
                <w:right w:val="nil"/>
                <w:between w:val="nil"/>
              </w:pBdr>
              <w:ind w:left="7826"/>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(punti 1)</w:t>
            </w:r>
          </w:p>
        </w:tc>
        <w:tc>
          <w:tcPr>
            <w:tcW w:w="708" w:type="dxa"/>
            <w:tcBorders>
              <w:top w:val="single" w:sz="4" w:space="0" w:color="000000"/>
              <w:left w:val="single" w:sz="4" w:space="0" w:color="000000"/>
              <w:bottom w:val="single" w:sz="4" w:space="0" w:color="000000"/>
              <w:right w:val="single" w:sz="4" w:space="0" w:color="000000"/>
            </w:tcBorders>
          </w:tcPr>
          <w:p w14:paraId="48FAB458"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54E569B0"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36994E83" w14:textId="77777777">
        <w:trPr>
          <w:trHeight w:val="1034"/>
        </w:trPr>
        <w:tc>
          <w:tcPr>
            <w:tcW w:w="497" w:type="dxa"/>
            <w:tcBorders>
              <w:top w:val="single" w:sz="4" w:space="0" w:color="000000"/>
              <w:left w:val="single" w:sz="4" w:space="0" w:color="000000"/>
              <w:bottom w:val="single" w:sz="4" w:space="0" w:color="000000"/>
              <w:right w:val="single" w:sz="4" w:space="0" w:color="000000"/>
            </w:tcBorders>
          </w:tcPr>
          <w:p w14:paraId="2759D76B"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rPr>
            </w:pPr>
          </w:p>
          <w:p w14:paraId="3CA9DD7E" w14:textId="77777777" w:rsidR="003C47B8" w:rsidRDefault="003C47B8">
            <w:pPr>
              <w:widowControl w:val="0"/>
              <w:pBdr>
                <w:top w:val="nil"/>
                <w:left w:val="nil"/>
                <w:bottom w:val="nil"/>
                <w:right w:val="nil"/>
                <w:between w:val="nil"/>
              </w:pBdr>
              <w:spacing w:before="3"/>
              <w:rPr>
                <w:rFonts w:ascii="Times New Roman" w:eastAsia="Times New Roman" w:hAnsi="Times New Roman" w:cs="Times New Roman"/>
                <w:color w:val="000000"/>
                <w:sz w:val="16"/>
                <w:szCs w:val="16"/>
              </w:rPr>
            </w:pPr>
          </w:p>
          <w:p w14:paraId="5BA30609" w14:textId="77777777" w:rsidR="003C47B8" w:rsidRDefault="00061C4D">
            <w:pPr>
              <w:widowControl w:val="0"/>
              <w:pBdr>
                <w:top w:val="nil"/>
                <w:left w:val="nil"/>
                <w:bottom w:val="nil"/>
                <w:right w:val="nil"/>
                <w:between w:val="nil"/>
              </w:pBdr>
              <w:ind w:left="81"/>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N)</w:t>
            </w:r>
          </w:p>
        </w:tc>
        <w:tc>
          <w:tcPr>
            <w:tcW w:w="8645" w:type="dxa"/>
            <w:tcBorders>
              <w:top w:val="single" w:sz="4" w:space="0" w:color="000000"/>
              <w:left w:val="single" w:sz="4" w:space="0" w:color="000000"/>
              <w:bottom w:val="single" w:sz="4" w:space="0" w:color="000000"/>
              <w:right w:val="single" w:sz="4" w:space="0" w:color="000000"/>
            </w:tcBorders>
          </w:tcPr>
          <w:p w14:paraId="182B6A41" w14:textId="77777777" w:rsidR="003C47B8" w:rsidRDefault="00061C4D">
            <w:pPr>
              <w:widowControl w:val="0"/>
              <w:pBdr>
                <w:top w:val="nil"/>
                <w:left w:val="nil"/>
                <w:bottom w:val="nil"/>
                <w:right w:val="nil"/>
                <w:between w:val="nil"/>
              </w:pBdr>
              <w:ind w:left="81" w:right="55"/>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CLIL per docenti NON in possesso di certificazione di livello C1, ma che avendo svolto la parte metodologica esclusivamente presso le strutture universitarie, sono in possesso di ATTESTATO di frequenza al corso di perfezionamento.</w:t>
            </w:r>
          </w:p>
          <w:p w14:paraId="5497F111" w14:textId="77777777" w:rsidR="003C47B8" w:rsidRDefault="00061C4D">
            <w:pPr>
              <w:widowControl w:val="0"/>
              <w:pBdr>
                <w:top w:val="nil"/>
                <w:left w:val="nil"/>
                <w:bottom w:val="nil"/>
                <w:right w:val="nil"/>
                <w:between w:val="nil"/>
              </w:pBdr>
              <w:ind w:left="81" w:right="55"/>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N.B.: in questo caso il d</w:t>
            </w:r>
            <w:r>
              <w:rPr>
                <w:rFonts w:ascii="Times New Roman" w:eastAsia="Times New Roman" w:hAnsi="Times New Roman" w:cs="Times New Roman"/>
                <w:color w:val="000000"/>
                <w:sz w:val="18"/>
                <w:szCs w:val="18"/>
              </w:rPr>
              <w:t>ocente ha una competenza linguistica B2 NON certificata, ma ha frequentato il corso e superato l’esame finale</w:t>
            </w:r>
          </w:p>
          <w:p w14:paraId="6407EE84" w14:textId="77777777" w:rsidR="003C47B8" w:rsidRDefault="00061C4D">
            <w:pPr>
              <w:widowControl w:val="0"/>
              <w:pBdr>
                <w:top w:val="nil"/>
                <w:left w:val="nil"/>
                <w:bottom w:val="nil"/>
                <w:right w:val="nil"/>
                <w:between w:val="nil"/>
              </w:pBdr>
              <w:ind w:left="7646"/>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(punti 0,5)</w:t>
            </w:r>
          </w:p>
        </w:tc>
        <w:tc>
          <w:tcPr>
            <w:tcW w:w="708" w:type="dxa"/>
            <w:tcBorders>
              <w:top w:val="single" w:sz="4" w:space="0" w:color="000000"/>
              <w:left w:val="single" w:sz="4" w:space="0" w:color="000000"/>
              <w:bottom w:val="single" w:sz="4" w:space="0" w:color="000000"/>
              <w:right w:val="single" w:sz="4" w:space="0" w:color="000000"/>
            </w:tcBorders>
          </w:tcPr>
          <w:p w14:paraId="1F5639E3"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49F77D93"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3C47B8" w14:paraId="65E9E71B" w14:textId="77777777">
        <w:trPr>
          <w:trHeight w:val="964"/>
        </w:trPr>
        <w:tc>
          <w:tcPr>
            <w:tcW w:w="9142" w:type="dxa"/>
            <w:gridSpan w:val="2"/>
            <w:tcBorders>
              <w:top w:val="single" w:sz="4" w:space="0" w:color="000000"/>
              <w:left w:val="single" w:sz="4" w:space="0" w:color="000000"/>
              <w:bottom w:val="single" w:sz="4" w:space="0" w:color="000000"/>
              <w:right w:val="single" w:sz="4" w:space="0" w:color="000000"/>
            </w:tcBorders>
          </w:tcPr>
          <w:p w14:paraId="3265D6D3" w14:textId="77777777" w:rsidR="003C47B8" w:rsidRDefault="00061C4D">
            <w:pPr>
              <w:widowControl w:val="0"/>
              <w:pBdr>
                <w:top w:val="nil"/>
                <w:left w:val="nil"/>
                <w:bottom w:val="nil"/>
                <w:right w:val="nil"/>
                <w:between w:val="nil"/>
              </w:pBdr>
              <w:spacing w:before="92"/>
              <w:ind w:left="146" w:right="63"/>
              <w:jc w:val="both"/>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 xml:space="preserve">N.B. i titoli relativi a B) C), D), E), F), G), M) N), anche cumulabili fra loro, sono valutati fino ad un massimo di </w:t>
            </w:r>
          </w:p>
          <w:p w14:paraId="07EF3153" w14:textId="77777777" w:rsidR="003C47B8" w:rsidRDefault="00061C4D">
            <w:pPr>
              <w:widowControl w:val="0"/>
              <w:pBdr>
                <w:top w:val="nil"/>
                <w:left w:val="nil"/>
                <w:bottom w:val="nil"/>
                <w:right w:val="nil"/>
                <w:between w:val="nil"/>
              </w:pBdr>
              <w:spacing w:before="92"/>
              <w:ind w:left="146" w:right="205"/>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punti 10</w:t>
            </w:r>
          </w:p>
          <w:p w14:paraId="7E43FA5E" w14:textId="77777777" w:rsidR="003C47B8" w:rsidRDefault="003C47B8">
            <w:pPr>
              <w:widowControl w:val="0"/>
              <w:pBdr>
                <w:top w:val="nil"/>
                <w:left w:val="nil"/>
                <w:bottom w:val="nil"/>
                <w:right w:val="nil"/>
                <w:between w:val="nil"/>
              </w:pBdr>
              <w:ind w:left="146"/>
              <w:rPr>
                <w:rFonts w:ascii="Times New Roman" w:eastAsia="Times New Roman" w:hAnsi="Times New Roman" w:cs="Times New Roman"/>
                <w:color w:val="000000"/>
              </w:rPr>
            </w:pPr>
          </w:p>
          <w:p w14:paraId="10E8D15A" w14:textId="77777777" w:rsidR="003C47B8" w:rsidRDefault="003C47B8">
            <w:pPr>
              <w:widowControl w:val="0"/>
              <w:pBdr>
                <w:top w:val="nil"/>
                <w:left w:val="nil"/>
                <w:bottom w:val="nil"/>
                <w:right w:val="nil"/>
                <w:between w:val="nil"/>
              </w:pBdr>
              <w:ind w:left="81"/>
              <w:rPr>
                <w:rFonts w:ascii="Times New Roman" w:eastAsia="Times New Roman" w:hAnsi="Times New Roman" w:cs="Times New Roman"/>
                <w:color w:val="000000"/>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EB41E12"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6EF2711A"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16"/>
                <w:szCs w:val="16"/>
              </w:rPr>
            </w:pPr>
          </w:p>
        </w:tc>
      </w:tr>
    </w:tbl>
    <w:p w14:paraId="5953EFF7" w14:textId="77777777" w:rsidR="003C47B8" w:rsidRDefault="003C47B8">
      <w:pPr>
        <w:widowControl w:val="0"/>
        <w:pBdr>
          <w:top w:val="nil"/>
          <w:left w:val="nil"/>
          <w:bottom w:val="nil"/>
          <w:right w:val="nil"/>
          <w:between w:val="nil"/>
        </w:pBdr>
        <w:spacing w:before="4"/>
        <w:rPr>
          <w:rFonts w:ascii="Times New Roman" w:eastAsia="Times New Roman" w:hAnsi="Times New Roman" w:cs="Times New Roman"/>
          <w:color w:val="000000"/>
          <w:sz w:val="28"/>
          <w:szCs w:val="28"/>
        </w:rPr>
      </w:pPr>
    </w:p>
    <w:p w14:paraId="0429CBEC" w14:textId="77777777" w:rsidR="003C47B8" w:rsidRDefault="003C47B8">
      <w:pPr>
        <w:widowControl w:val="0"/>
        <w:pBdr>
          <w:top w:val="nil"/>
          <w:left w:val="nil"/>
          <w:bottom w:val="nil"/>
          <w:right w:val="nil"/>
          <w:between w:val="nil"/>
        </w:pBdr>
        <w:spacing w:before="7"/>
        <w:rPr>
          <w:rFonts w:ascii="Times New Roman" w:eastAsia="Times New Roman" w:hAnsi="Times New Roman" w:cs="Times New Roman"/>
          <w:color w:val="000000"/>
          <w:sz w:val="15"/>
          <w:szCs w:val="15"/>
        </w:rPr>
      </w:pPr>
    </w:p>
    <w:p w14:paraId="5280D382" w14:textId="77777777" w:rsidR="003C47B8" w:rsidRDefault="00061C4D">
      <w:pPr>
        <w:widowControl w:val="0"/>
        <w:pBdr>
          <w:top w:val="nil"/>
          <w:left w:val="nil"/>
          <w:bottom w:val="nil"/>
          <w:right w:val="nil"/>
          <w:between w:val="nil"/>
        </w:pBdr>
        <w:tabs>
          <w:tab w:val="left" w:pos="9861"/>
        </w:tabs>
        <w:ind w:left="186"/>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Si allegano: </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p>
    <w:p w14:paraId="333EF39A"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rPr>
      </w:pPr>
    </w:p>
    <w:p w14:paraId="11141877" w14:textId="77777777" w:rsidR="003C47B8" w:rsidRDefault="003C47B8">
      <w:pPr>
        <w:widowControl w:val="0"/>
        <w:pBdr>
          <w:top w:val="nil"/>
          <w:left w:val="nil"/>
          <w:bottom w:val="nil"/>
          <w:right w:val="nil"/>
          <w:between w:val="nil"/>
        </w:pBdr>
        <w:rPr>
          <w:rFonts w:ascii="Times New Roman" w:eastAsia="Times New Roman" w:hAnsi="Times New Roman" w:cs="Times New Roman"/>
          <w:color w:val="000000"/>
          <w:sz w:val="26"/>
          <w:szCs w:val="26"/>
        </w:rPr>
      </w:pPr>
    </w:p>
    <w:p w14:paraId="4AFB4594" w14:textId="77777777" w:rsidR="003C47B8" w:rsidRDefault="00061C4D">
      <w:pPr>
        <w:widowControl w:val="0"/>
        <w:pBdr>
          <w:top w:val="nil"/>
          <w:left w:val="nil"/>
          <w:bottom w:val="nil"/>
          <w:right w:val="nil"/>
          <w:between w:val="nil"/>
        </w:pBdr>
        <w:tabs>
          <w:tab w:val="left" w:pos="2771"/>
          <w:tab w:val="left" w:pos="6063"/>
          <w:tab w:val="left" w:pos="9774"/>
        </w:tabs>
        <w:spacing w:before="92"/>
        <w:ind w:left="186"/>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Data</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r>
        <w:rPr>
          <w:rFonts w:ascii="Times New Roman" w:eastAsia="Times New Roman" w:hAnsi="Times New Roman" w:cs="Times New Roman"/>
          <w:color w:val="000000"/>
          <w:sz w:val="18"/>
          <w:szCs w:val="18"/>
        </w:rPr>
        <w:tab/>
        <w:t>Firma</w:t>
      </w:r>
      <w:r>
        <w:rPr>
          <w:rFonts w:ascii="Times New Roman" w:eastAsia="Times New Roman" w:hAnsi="Times New Roman" w:cs="Times New Roman"/>
          <w:color w:val="000000"/>
          <w:sz w:val="18"/>
          <w:szCs w:val="18"/>
          <w:u w:val="single"/>
        </w:rPr>
        <w:t xml:space="preserve"> </w:t>
      </w:r>
      <w:r>
        <w:rPr>
          <w:rFonts w:ascii="Times New Roman" w:eastAsia="Times New Roman" w:hAnsi="Times New Roman" w:cs="Times New Roman"/>
          <w:color w:val="000000"/>
          <w:sz w:val="18"/>
          <w:szCs w:val="18"/>
          <w:u w:val="single"/>
        </w:rPr>
        <w:tab/>
      </w:r>
    </w:p>
    <w:sectPr w:rsidR="003C47B8">
      <w:pgSz w:w="11900" w:h="16840"/>
      <w:pgMar w:top="280" w:right="420" w:bottom="940" w:left="380" w:header="0" w:footer="7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7BB35" w14:textId="77777777" w:rsidR="00061C4D" w:rsidRDefault="00061C4D">
      <w:r>
        <w:separator/>
      </w:r>
    </w:p>
  </w:endnote>
  <w:endnote w:type="continuationSeparator" w:id="0">
    <w:p w14:paraId="6DFE4647" w14:textId="77777777" w:rsidR="00061C4D" w:rsidRDefault="00061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E4FF5" w14:textId="77777777" w:rsidR="003C47B8" w:rsidRDefault="00061C4D">
    <w:pPr>
      <w:widowControl w:val="0"/>
      <w:pBdr>
        <w:top w:val="nil"/>
        <w:left w:val="nil"/>
        <w:bottom w:val="nil"/>
        <w:right w:val="nil"/>
        <w:between w:val="nil"/>
      </w:pBdr>
      <w:spacing w:line="14" w:lineRule="auto"/>
      <w:rPr>
        <w:rFonts w:ascii="Times New Roman" w:eastAsia="Times New Roman" w:hAnsi="Times New Roman" w:cs="Times New Roman"/>
        <w:color w:val="000000"/>
      </w:rPr>
    </w:pPr>
    <w:r>
      <w:rPr>
        <w:noProof/>
      </w:rPr>
      <mc:AlternateContent>
        <mc:Choice Requires="wps">
          <w:drawing>
            <wp:anchor distT="0" distB="0" distL="114300" distR="114300" simplePos="0" relativeHeight="251658240" behindDoc="0" locked="0" layoutInCell="1" hidden="0" allowOverlap="1" wp14:anchorId="30F520C3" wp14:editId="46F6AD95">
              <wp:simplePos x="0" y="0"/>
              <wp:positionH relativeFrom="column">
                <wp:posOffset>6870065</wp:posOffset>
              </wp:positionH>
              <wp:positionV relativeFrom="paragraph">
                <wp:posOffset>0</wp:posOffset>
              </wp:positionV>
              <wp:extent cx="114300" cy="165735"/>
              <wp:effectExtent l="0" t="0" r="0" b="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65735"/>
                      </a:xfrm>
                      <a:prstGeom prst="rect">
                        <a:avLst/>
                      </a:prstGeom>
                      <a:noFill/>
                      <a:ln>
                        <a:noFill/>
                      </a:ln>
                    </wps:spPr>
                    <wps:txbx>
                      <w:txbxContent>
                        <w:p w14:paraId="006E17AE" w14:textId="77777777" w:rsidR="003C47B8" w:rsidRDefault="00061C4D">
                          <w:pPr>
                            <w:suppressAutoHyphens/>
                            <w:spacing w:before="10" w:line="1" w:lineRule="atLeast"/>
                            <w:ind w:leftChars="-1" w:hangingChars="1" w:hanging="2"/>
                            <w:textDirection w:val="btLr"/>
                            <w:textAlignment w:val="top"/>
                            <w:outlineLvl w:val="0"/>
                            <w:rPr>
                              <w:position w:val="-1"/>
                            </w:rPr>
                          </w:pPr>
                          <w:r>
                            <w:rPr>
                              <w:w w:val="99"/>
                              <w:position w:val="-1"/>
                              <w:specVanish/>
                            </w:rPr>
                            <w:fldChar w:fldCharType="begin"/>
                          </w:r>
                          <w:r>
                            <w:rPr>
                              <w:w w:val="99"/>
                              <w:position w:val="-1"/>
                            </w:rPr>
                            <w:instrText xml:space="preserve"> PAGE </w:instrText>
                          </w:r>
                          <w:r>
                            <w:rPr>
                              <w:w w:val="99"/>
                              <w:position w:val="-1"/>
                              <w:specVanish/>
                            </w:rPr>
                            <w:fldChar w:fldCharType="separate"/>
                          </w:r>
                          <w:r>
                            <w:rPr>
                              <w:w w:val="99"/>
                              <w:position w:val="-1"/>
                            </w:rPr>
                            <w:t>1</w:t>
                          </w:r>
                          <w:r>
                            <w:rPr>
                              <w:w w:val="99"/>
                              <w:position w:val="-1"/>
                              <w:specVanish/>
                            </w:rPr>
                            <w:fldChar w:fldCharType="end"/>
                          </w:r>
                        </w:p>
                        <w:p w14:paraId="1A8F2CEE" w14:textId="77777777" w:rsidR="003C47B8" w:rsidRDefault="003C47B8">
                          <w:pPr>
                            <w:suppressAutoHyphens/>
                            <w:spacing w:line="1" w:lineRule="atLeast"/>
                            <w:ind w:leftChars="-1" w:hangingChars="1" w:hanging="2"/>
                            <w:textDirection w:val="btLr"/>
                            <w:textAlignment w:val="top"/>
                            <w:outlineLvl w:val="0"/>
                            <w:rPr>
                              <w:position w:val="-1"/>
                            </w:rPr>
                          </w:pPr>
                        </w:p>
                      </w:txbxContent>
                    </wps:txbx>
                    <wps:bodyPr rot="0" vert="horz" wrap="square" lIns="0" tIns="0" rIns="0" bIns="0" anchor="t" anchorCtr="0" upright="1">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6870065</wp:posOffset>
              </wp:positionH>
              <wp:positionV relativeFrom="paragraph">
                <wp:posOffset>0</wp:posOffset>
              </wp:positionV>
              <wp:extent cx="114300" cy="165735"/>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4300" cy="16573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26BFD" w14:textId="77777777" w:rsidR="00061C4D" w:rsidRDefault="00061C4D">
      <w:r>
        <w:separator/>
      </w:r>
    </w:p>
  </w:footnote>
  <w:footnote w:type="continuationSeparator" w:id="0">
    <w:p w14:paraId="34D17BD3" w14:textId="77777777" w:rsidR="00061C4D" w:rsidRDefault="00061C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95CB5"/>
    <w:multiLevelType w:val="multilevel"/>
    <w:tmpl w:val="8FAE7602"/>
    <w:lvl w:ilvl="0">
      <w:numFmt w:val="bullet"/>
      <w:lvlText w:val="-"/>
      <w:lvlJc w:val="left"/>
      <w:pPr>
        <w:ind w:left="186" w:hanging="105"/>
      </w:pPr>
      <w:rPr>
        <w:rFonts w:ascii="Times New Roman" w:eastAsia="Times New Roman" w:hAnsi="Times New Roman" w:cs="Times New Roman"/>
        <w:sz w:val="18"/>
        <w:szCs w:val="18"/>
        <w:vertAlign w:val="baseline"/>
      </w:rPr>
    </w:lvl>
    <w:lvl w:ilvl="1">
      <w:numFmt w:val="bullet"/>
      <w:lvlText w:val="•"/>
      <w:lvlJc w:val="left"/>
      <w:pPr>
        <w:ind w:left="1026" w:hanging="106"/>
      </w:pPr>
      <w:rPr>
        <w:vertAlign w:val="baseline"/>
      </w:rPr>
    </w:lvl>
    <w:lvl w:ilvl="2">
      <w:numFmt w:val="bullet"/>
      <w:lvlText w:val="•"/>
      <w:lvlJc w:val="left"/>
      <w:pPr>
        <w:ind w:left="1872" w:hanging="106"/>
      </w:pPr>
      <w:rPr>
        <w:vertAlign w:val="baseline"/>
      </w:rPr>
    </w:lvl>
    <w:lvl w:ilvl="3">
      <w:numFmt w:val="bullet"/>
      <w:lvlText w:val="•"/>
      <w:lvlJc w:val="left"/>
      <w:pPr>
        <w:ind w:left="2718" w:hanging="106"/>
      </w:pPr>
      <w:rPr>
        <w:vertAlign w:val="baseline"/>
      </w:rPr>
    </w:lvl>
    <w:lvl w:ilvl="4">
      <w:numFmt w:val="bullet"/>
      <w:lvlText w:val="•"/>
      <w:lvlJc w:val="left"/>
      <w:pPr>
        <w:ind w:left="3564" w:hanging="106"/>
      </w:pPr>
      <w:rPr>
        <w:vertAlign w:val="baseline"/>
      </w:rPr>
    </w:lvl>
    <w:lvl w:ilvl="5">
      <w:numFmt w:val="bullet"/>
      <w:lvlText w:val="•"/>
      <w:lvlJc w:val="left"/>
      <w:pPr>
        <w:ind w:left="4410" w:hanging="106"/>
      </w:pPr>
      <w:rPr>
        <w:vertAlign w:val="baseline"/>
      </w:rPr>
    </w:lvl>
    <w:lvl w:ilvl="6">
      <w:numFmt w:val="bullet"/>
      <w:lvlText w:val="•"/>
      <w:lvlJc w:val="left"/>
      <w:pPr>
        <w:ind w:left="5256" w:hanging="106"/>
      </w:pPr>
      <w:rPr>
        <w:vertAlign w:val="baseline"/>
      </w:rPr>
    </w:lvl>
    <w:lvl w:ilvl="7">
      <w:numFmt w:val="bullet"/>
      <w:lvlText w:val="•"/>
      <w:lvlJc w:val="left"/>
      <w:pPr>
        <w:ind w:left="6102" w:hanging="106"/>
      </w:pPr>
      <w:rPr>
        <w:vertAlign w:val="baseline"/>
      </w:rPr>
    </w:lvl>
    <w:lvl w:ilvl="8">
      <w:numFmt w:val="bullet"/>
      <w:lvlText w:val="•"/>
      <w:lvlJc w:val="left"/>
      <w:pPr>
        <w:ind w:left="6948" w:hanging="106"/>
      </w:pPr>
      <w:rPr>
        <w:vertAlign w:val="baseline"/>
      </w:rPr>
    </w:lvl>
  </w:abstractNum>
  <w:abstractNum w:abstractNumId="1" w15:restartNumberingAfterBreak="0">
    <w:nsid w:val="2AC04D17"/>
    <w:multiLevelType w:val="multilevel"/>
    <w:tmpl w:val="68589210"/>
    <w:lvl w:ilvl="0">
      <w:start w:val="1"/>
      <w:numFmt w:val="bullet"/>
      <w:lvlText w:val="●"/>
      <w:lvlJc w:val="left"/>
      <w:pPr>
        <w:ind w:left="720" w:hanging="360"/>
      </w:pPr>
      <w:rPr>
        <w:rFonts w:ascii="Noto Sans Symbols" w:eastAsia="Noto Sans Symbols" w:hAnsi="Noto Sans Symbols" w:cs="Noto Sans Symbols"/>
        <w:color w:val="000000"/>
        <w:sz w:val="16"/>
        <w:szCs w:val="16"/>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598D476B"/>
    <w:multiLevelType w:val="multilevel"/>
    <w:tmpl w:val="28442B9C"/>
    <w:lvl w:ilvl="0">
      <w:numFmt w:val="bullet"/>
      <w:lvlText w:val="-"/>
      <w:lvlJc w:val="left"/>
      <w:pPr>
        <w:ind w:left="186" w:hanging="105"/>
      </w:pPr>
      <w:rPr>
        <w:rFonts w:ascii="Times New Roman" w:eastAsia="Times New Roman" w:hAnsi="Times New Roman" w:cs="Times New Roman"/>
        <w:sz w:val="18"/>
        <w:szCs w:val="18"/>
        <w:vertAlign w:val="baseline"/>
      </w:rPr>
    </w:lvl>
    <w:lvl w:ilvl="1">
      <w:numFmt w:val="bullet"/>
      <w:lvlText w:val="•"/>
      <w:lvlJc w:val="left"/>
      <w:pPr>
        <w:ind w:left="1026" w:hanging="106"/>
      </w:pPr>
      <w:rPr>
        <w:vertAlign w:val="baseline"/>
      </w:rPr>
    </w:lvl>
    <w:lvl w:ilvl="2">
      <w:numFmt w:val="bullet"/>
      <w:lvlText w:val="•"/>
      <w:lvlJc w:val="left"/>
      <w:pPr>
        <w:ind w:left="1872" w:hanging="106"/>
      </w:pPr>
      <w:rPr>
        <w:vertAlign w:val="baseline"/>
      </w:rPr>
    </w:lvl>
    <w:lvl w:ilvl="3">
      <w:numFmt w:val="bullet"/>
      <w:lvlText w:val="•"/>
      <w:lvlJc w:val="left"/>
      <w:pPr>
        <w:ind w:left="2718" w:hanging="106"/>
      </w:pPr>
      <w:rPr>
        <w:vertAlign w:val="baseline"/>
      </w:rPr>
    </w:lvl>
    <w:lvl w:ilvl="4">
      <w:numFmt w:val="bullet"/>
      <w:lvlText w:val="•"/>
      <w:lvlJc w:val="left"/>
      <w:pPr>
        <w:ind w:left="3564" w:hanging="106"/>
      </w:pPr>
      <w:rPr>
        <w:vertAlign w:val="baseline"/>
      </w:rPr>
    </w:lvl>
    <w:lvl w:ilvl="5">
      <w:numFmt w:val="bullet"/>
      <w:lvlText w:val="•"/>
      <w:lvlJc w:val="left"/>
      <w:pPr>
        <w:ind w:left="4410" w:hanging="106"/>
      </w:pPr>
      <w:rPr>
        <w:vertAlign w:val="baseline"/>
      </w:rPr>
    </w:lvl>
    <w:lvl w:ilvl="6">
      <w:numFmt w:val="bullet"/>
      <w:lvlText w:val="•"/>
      <w:lvlJc w:val="left"/>
      <w:pPr>
        <w:ind w:left="5256" w:hanging="106"/>
      </w:pPr>
      <w:rPr>
        <w:vertAlign w:val="baseline"/>
      </w:rPr>
    </w:lvl>
    <w:lvl w:ilvl="7">
      <w:numFmt w:val="bullet"/>
      <w:lvlText w:val="•"/>
      <w:lvlJc w:val="left"/>
      <w:pPr>
        <w:ind w:left="6102" w:hanging="106"/>
      </w:pPr>
      <w:rPr>
        <w:vertAlign w:val="baseline"/>
      </w:rPr>
    </w:lvl>
    <w:lvl w:ilvl="8">
      <w:numFmt w:val="bullet"/>
      <w:lvlText w:val="•"/>
      <w:lvlJc w:val="left"/>
      <w:pPr>
        <w:ind w:left="6948" w:hanging="106"/>
      </w:pPr>
      <w:rPr>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7B8"/>
    <w:rsid w:val="00061C4D"/>
    <w:rsid w:val="003C47B8"/>
    <w:rsid w:val="00A051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365F1"/>
  <w15:docId w15:val="{122B2A90-C2A9-4B45-BC39-CBABE7241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paragraph" w:styleId="Paragrafoelenco">
    <w:name w:val="List Paragraph"/>
    <w:basedOn w:val="Normale"/>
    <w:uiPriority w:val="34"/>
    <w:qFormat/>
    <w:rsid w:val="00A05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2004</Words>
  <Characters>11426</Characters>
  <Application>Microsoft Office Word</Application>
  <DocSecurity>0</DocSecurity>
  <Lines>95</Lines>
  <Paragraphs>26</Paragraphs>
  <ScaleCrop>false</ScaleCrop>
  <Company/>
  <LinksUpToDate>false</LinksUpToDate>
  <CharactersWithSpaces>13404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Bina Cofone</cp:lastModifiedBy>
  <cp:revision>2</cp:revision>
  <dcterms:created xsi:type="dcterms:W3CDTF">2025-03-12T20:02:00Z</dcterms:created>
  <dcterms:modified xsi:type="dcterms:W3CDTF">2025-03-12T20:02:00Z</dcterms:modified>
</cp:coreProperties>
</file>